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26C2" w14:textId="77777777" w:rsidR="00F2372E" w:rsidRPr="000B4A25" w:rsidRDefault="00F2372E">
      <w:pPr>
        <w:rPr>
          <w:rFonts w:cs="Arial"/>
          <w:sz w:val="18"/>
          <w:szCs w:val="18"/>
        </w:rPr>
      </w:pPr>
      <w:bookmarkStart w:id="0" w:name="_Toc463962185"/>
    </w:p>
    <w:sdt>
      <w:sdtPr>
        <w:rPr>
          <w:rFonts w:cs="Arial"/>
          <w:sz w:val="18"/>
          <w:szCs w:val="18"/>
        </w:rPr>
        <w:id w:val="24979677"/>
        <w:docPartObj>
          <w:docPartGallery w:val="Cover Pages"/>
          <w:docPartUnique/>
        </w:docPartObj>
      </w:sdtPr>
      <w:sdtEndPr/>
      <w:sdtContent>
        <w:p w14:paraId="7069C002" w14:textId="77777777" w:rsidR="007C79A1" w:rsidRPr="000B4A25" w:rsidRDefault="007C79A1">
          <w:pPr>
            <w:rPr>
              <w:rFonts w:cs="Arial"/>
              <w:sz w:val="18"/>
              <w:szCs w:val="18"/>
            </w:rPr>
          </w:pPr>
        </w:p>
        <w:p w14:paraId="23F7FD45" w14:textId="77777777" w:rsidR="007C79A1" w:rsidRPr="000B4A25" w:rsidRDefault="007C79A1">
          <w:pPr>
            <w:rPr>
              <w:rFonts w:cs="Arial"/>
              <w:sz w:val="18"/>
              <w:szCs w:val="18"/>
            </w:rPr>
          </w:pPr>
        </w:p>
        <w:p w14:paraId="7BBC134F" w14:textId="77777777" w:rsidR="007C79A1" w:rsidRPr="000B4A25" w:rsidRDefault="007C79A1">
          <w:pPr>
            <w:rPr>
              <w:rFonts w:cs="Arial"/>
              <w:sz w:val="18"/>
              <w:szCs w:val="18"/>
            </w:rPr>
          </w:pPr>
        </w:p>
        <w:p w14:paraId="793DB655" w14:textId="77777777" w:rsidR="007C79A1" w:rsidRPr="000B4A25" w:rsidRDefault="007C79A1">
          <w:pPr>
            <w:rPr>
              <w:rFonts w:cs="Arial"/>
              <w:sz w:val="18"/>
              <w:szCs w:val="18"/>
            </w:rPr>
          </w:pPr>
        </w:p>
        <w:p w14:paraId="4F88C5CD" w14:textId="77777777" w:rsidR="006F0756" w:rsidRPr="000B4A25" w:rsidRDefault="006F0756">
          <w:pPr>
            <w:rPr>
              <w:rFonts w:cs="Arial"/>
              <w:sz w:val="18"/>
              <w:szCs w:val="18"/>
            </w:rPr>
          </w:pPr>
        </w:p>
        <w:p w14:paraId="4D192B1B" w14:textId="77777777" w:rsidR="006F0756" w:rsidRPr="000B4A25" w:rsidRDefault="006F0756">
          <w:pPr>
            <w:rPr>
              <w:rFonts w:cs="Arial"/>
              <w:sz w:val="18"/>
              <w:szCs w:val="18"/>
            </w:rPr>
          </w:pPr>
        </w:p>
        <w:p w14:paraId="26D9514C" w14:textId="77777777" w:rsidR="00684EA3" w:rsidRPr="005B2B7D" w:rsidRDefault="00684EA3" w:rsidP="00684EA3">
          <w:pPr>
            <w:ind w:left="4253" w:hanging="4253"/>
            <w:jc w:val="left"/>
            <w:rPr>
              <w:rFonts w:cs="Arial"/>
              <w:b/>
              <w:color w:val="F9B122"/>
              <w:sz w:val="24"/>
              <w:szCs w:val="40"/>
            </w:rPr>
          </w:pPr>
          <w:r w:rsidRPr="00D44F00">
            <w:rPr>
              <w:rFonts w:cs="Arial"/>
              <w:b/>
              <w:color w:val="FFC000"/>
              <w:sz w:val="24"/>
              <w:szCs w:val="40"/>
            </w:rPr>
            <w:t>TENDER APPLICATION IDENTIFIER:</w:t>
          </w:r>
          <w:r w:rsidRPr="00B809B2">
            <w:rPr>
              <w:rFonts w:cs="Arial"/>
              <w:b/>
              <w:color w:val="FFC000"/>
              <w:sz w:val="24"/>
              <w:szCs w:val="40"/>
            </w:rPr>
            <w:t xml:space="preserve"> </w:t>
          </w:r>
          <w:r w:rsidRPr="00A82A3D">
            <w:rPr>
              <w:rFonts w:cs="Arial"/>
              <w:b/>
              <w:color w:val="0432FF"/>
              <w:sz w:val="24"/>
              <w:szCs w:val="40"/>
              <w:highlight w:val="yellow"/>
              <w:u w:val="single"/>
            </w:rPr>
            <w:t>write here a short name/acronym to be used as your tender identifier throughout the Tender application forms</w:t>
          </w:r>
        </w:p>
        <w:p w14:paraId="22EE5B51" w14:textId="77777777" w:rsidR="006F0756" w:rsidRPr="000B4A25" w:rsidRDefault="006F0756">
          <w:pPr>
            <w:rPr>
              <w:rFonts w:cs="Arial"/>
              <w:sz w:val="18"/>
              <w:szCs w:val="18"/>
            </w:rPr>
          </w:pPr>
        </w:p>
        <w:p w14:paraId="2D320140" w14:textId="77777777" w:rsidR="006F0756" w:rsidRPr="000B4A25" w:rsidRDefault="006F0756">
          <w:pPr>
            <w:rPr>
              <w:rFonts w:cs="Arial"/>
              <w:sz w:val="18"/>
              <w:szCs w:val="18"/>
            </w:rPr>
          </w:pPr>
        </w:p>
        <w:p w14:paraId="7266D162" w14:textId="77777777" w:rsidR="006F0756" w:rsidRPr="000B4A25" w:rsidRDefault="006F0756">
          <w:pPr>
            <w:rPr>
              <w:rFonts w:cs="Arial"/>
              <w:sz w:val="18"/>
              <w:szCs w:val="18"/>
            </w:rPr>
          </w:pPr>
        </w:p>
        <w:p w14:paraId="6549C2C9" w14:textId="5C89F23C" w:rsidR="007C79A1" w:rsidRPr="00442303" w:rsidRDefault="007273A0" w:rsidP="00EC10AC">
          <w:pPr>
            <w:pStyle w:val="Title"/>
            <w:jc w:val="left"/>
            <w:rPr>
              <w:sz w:val="44"/>
              <w:szCs w:val="44"/>
            </w:rPr>
          </w:pPr>
          <w:r w:rsidRPr="00442303">
            <w:rPr>
              <w:color w:val="F9B122"/>
              <w:sz w:val="44"/>
              <w:szCs w:val="44"/>
            </w:rPr>
            <w:t xml:space="preserve">Form </w:t>
          </w:r>
          <w:r w:rsidR="007E48E9" w:rsidRPr="00442303">
            <w:rPr>
              <w:color w:val="F9B122"/>
              <w:sz w:val="44"/>
              <w:szCs w:val="44"/>
            </w:rPr>
            <w:t>D</w:t>
          </w:r>
          <w:r w:rsidRPr="00442303">
            <w:rPr>
              <w:color w:val="F9B122"/>
              <w:sz w:val="44"/>
              <w:szCs w:val="44"/>
            </w:rPr>
            <w:t xml:space="preserve">: </w:t>
          </w:r>
          <w:r w:rsidR="007E48E9" w:rsidRPr="00442303">
            <w:rPr>
              <w:color w:val="F9B122"/>
              <w:sz w:val="44"/>
              <w:szCs w:val="44"/>
            </w:rPr>
            <w:t>Compliance Criteria</w:t>
          </w:r>
        </w:p>
        <w:sdt>
          <w:sdtPr>
            <w:rPr>
              <w:rFonts w:cs="Arial"/>
              <w:color w:val="F9B122"/>
              <w:sz w:val="32"/>
              <w:szCs w:val="32"/>
            </w:rPr>
            <w:alias w:val="Subject"/>
            <w:id w:val="8000895"/>
            <w:dataBinding w:prefixMappings="xmlns:ns0='http://purl.org/dc/elements/1.1/' xmlns:ns1='http://schemas.openxmlformats.org/package/2006/metadata/core-properties' " w:xpath="/ns1:coreProperties[1]/ns0:subject[1]" w:storeItemID="{6C3C8BC8-F283-45AE-878A-BAB7291924A1}"/>
            <w:text/>
          </w:sdtPr>
          <w:sdtEndPr/>
          <w:sdtContent>
            <w:p w14:paraId="2BB030BB" w14:textId="77777777" w:rsidR="000E6A71" w:rsidRPr="00442303" w:rsidRDefault="000E6A71" w:rsidP="000E6A71">
              <w:pPr>
                <w:rPr>
                  <w:rFonts w:cs="Arial"/>
                  <w:sz w:val="32"/>
                  <w:szCs w:val="32"/>
                </w:rPr>
              </w:pPr>
              <w:r w:rsidRPr="00442303">
                <w:rPr>
                  <w:rFonts w:cs="Arial"/>
                  <w:color w:val="F9B122"/>
                  <w:sz w:val="32"/>
                  <w:szCs w:val="32"/>
                </w:rPr>
                <w:t>AI4Cities Request for Tenders</w:t>
              </w:r>
            </w:p>
          </w:sdtContent>
        </w:sdt>
        <w:p w14:paraId="3D281DF1" w14:textId="10BEB885" w:rsidR="00B55FF7" w:rsidRPr="000B4A25" w:rsidRDefault="00915109">
          <w:pPr>
            <w:rPr>
              <w:rFonts w:cs="Arial"/>
              <w:sz w:val="18"/>
              <w:szCs w:val="18"/>
            </w:rPr>
            <w:sectPr w:rsidR="00B55FF7" w:rsidRPr="000B4A25" w:rsidSect="00827A3F">
              <w:headerReference w:type="even" r:id="rId9"/>
              <w:headerReference w:type="default" r:id="rId10"/>
              <w:footerReference w:type="even" r:id="rId11"/>
              <w:footerReference w:type="default" r:id="rId12"/>
              <w:headerReference w:type="first" r:id="rId13"/>
              <w:pgSz w:w="11906" w:h="16838"/>
              <w:pgMar w:top="1417" w:right="1417" w:bottom="1134" w:left="1417" w:header="720" w:footer="720" w:gutter="0"/>
              <w:pgNumType w:start="0"/>
              <w:cols w:space="720"/>
              <w:titlePg/>
              <w:docGrid w:linePitch="360"/>
            </w:sectPr>
          </w:pPr>
        </w:p>
      </w:sdtContent>
    </w:sdt>
    <w:bookmarkEnd w:id="0"/>
    <w:p w14:paraId="703B7EAE" w14:textId="76CAA027" w:rsidR="00A17C98" w:rsidRDefault="00A17C98" w:rsidP="00A17C98">
      <w:pPr>
        <w:pBdr>
          <w:top w:val="nil"/>
          <w:left w:val="nil"/>
          <w:bottom w:val="nil"/>
          <w:right w:val="nil"/>
          <w:between w:val="nil"/>
        </w:pBdr>
        <w:spacing w:after="0" w:line="240" w:lineRule="auto"/>
        <w:ind w:left="1843" w:hanging="1843"/>
        <w:contextualSpacing/>
        <w:jc w:val="left"/>
        <w:rPr>
          <w:rFonts w:cs="Arial"/>
          <w:b/>
          <w:color w:val="000000"/>
        </w:rPr>
      </w:pPr>
      <w:r>
        <w:rPr>
          <w:rFonts w:cs="Arial"/>
          <w:b/>
          <w:color w:val="000000"/>
        </w:rPr>
        <w:lastRenderedPageBreak/>
        <w:t>Tender Identifier:</w:t>
      </w:r>
      <w:r w:rsidRPr="00AF3E3B">
        <w:rPr>
          <w:rFonts w:cs="Arial"/>
          <w:b/>
          <w:color w:val="0432FF"/>
        </w:rPr>
        <w:t xml:space="preserve"> write here a short name/acronym to be used as your tender identifier throughout the Tender application forms.</w:t>
      </w:r>
    </w:p>
    <w:p w14:paraId="44E41089" w14:textId="77777777" w:rsidR="00A17C98" w:rsidRPr="00A17C98" w:rsidRDefault="00A17C98" w:rsidP="00A17C98">
      <w:pPr>
        <w:rPr>
          <w:sz w:val="16"/>
        </w:rPr>
      </w:pPr>
    </w:p>
    <w:p w14:paraId="7678AAFD" w14:textId="50115B30" w:rsidR="008C366C" w:rsidRPr="00A17C98" w:rsidRDefault="00A17C98">
      <w:pPr>
        <w:rPr>
          <w:b/>
        </w:rPr>
      </w:pPr>
      <w:r>
        <w:rPr>
          <w:b/>
        </w:rPr>
        <w:t>Attention</w:t>
      </w:r>
    </w:p>
    <w:p w14:paraId="7B9BC5C9" w14:textId="626EDE29" w:rsidR="006A6C3E" w:rsidRPr="0034759A" w:rsidRDefault="006A6C3E" w:rsidP="006A6C3E">
      <w:pPr>
        <w:numPr>
          <w:ilvl w:val="0"/>
          <w:numId w:val="15"/>
        </w:numPr>
        <w:pBdr>
          <w:top w:val="nil"/>
          <w:left w:val="nil"/>
          <w:bottom w:val="nil"/>
          <w:right w:val="nil"/>
          <w:between w:val="nil"/>
        </w:pBdr>
        <w:spacing w:after="0" w:line="240" w:lineRule="auto"/>
        <w:ind w:hanging="360"/>
        <w:contextualSpacing/>
        <w:jc w:val="left"/>
        <w:rPr>
          <w:rFonts w:cs="Arial"/>
          <w:color w:val="000000"/>
          <w:sz w:val="18"/>
          <w:szCs w:val="18"/>
        </w:rPr>
      </w:pPr>
      <w:r w:rsidRPr="0034759A">
        <w:rPr>
          <w:rFonts w:cs="Arial"/>
          <w:color w:val="000000"/>
          <w:sz w:val="18"/>
          <w:szCs w:val="18"/>
        </w:rPr>
        <w:t>This form should be submitted by the Tenderer or the Lead Tenderer in the case of a consortium.</w:t>
      </w:r>
      <w:r w:rsidRPr="0034759A">
        <w:rPr>
          <w:rFonts w:cs="Arial"/>
          <w:color w:val="000000"/>
          <w:sz w:val="18"/>
          <w:szCs w:val="18"/>
        </w:rPr>
        <w:tab/>
      </w:r>
    </w:p>
    <w:p w14:paraId="21FF9A45" w14:textId="17EEA820" w:rsidR="006A6C3E" w:rsidRPr="0034759A" w:rsidRDefault="006A6C3E" w:rsidP="006A6C3E">
      <w:pPr>
        <w:numPr>
          <w:ilvl w:val="0"/>
          <w:numId w:val="15"/>
        </w:numPr>
        <w:pBdr>
          <w:top w:val="nil"/>
          <w:left w:val="nil"/>
          <w:bottom w:val="nil"/>
          <w:right w:val="nil"/>
          <w:between w:val="nil"/>
        </w:pBdr>
        <w:spacing w:after="0" w:line="240" w:lineRule="auto"/>
        <w:ind w:hanging="360"/>
        <w:contextualSpacing/>
        <w:jc w:val="left"/>
        <w:rPr>
          <w:rFonts w:cs="Arial"/>
          <w:color w:val="000000"/>
          <w:sz w:val="18"/>
          <w:szCs w:val="18"/>
        </w:rPr>
      </w:pPr>
      <w:r w:rsidRPr="0034759A">
        <w:rPr>
          <w:rFonts w:cs="Arial"/>
          <w:color w:val="000000"/>
          <w:sz w:val="18"/>
          <w:szCs w:val="18"/>
        </w:rPr>
        <w:t xml:space="preserve">In the case of </w:t>
      </w:r>
      <w:r w:rsidR="00A17C98">
        <w:rPr>
          <w:rFonts w:cs="Arial"/>
          <w:color w:val="000000"/>
          <w:sz w:val="18"/>
          <w:szCs w:val="18"/>
        </w:rPr>
        <w:t xml:space="preserve">this </w:t>
      </w:r>
      <w:r w:rsidRPr="0034759A">
        <w:rPr>
          <w:rFonts w:cs="Arial"/>
          <w:color w:val="000000"/>
          <w:sz w:val="18"/>
          <w:szCs w:val="18"/>
        </w:rPr>
        <w:t>Tender</w:t>
      </w:r>
      <w:r w:rsidR="00A17C98">
        <w:rPr>
          <w:rFonts w:cs="Arial"/>
          <w:color w:val="000000"/>
          <w:sz w:val="18"/>
          <w:szCs w:val="18"/>
        </w:rPr>
        <w:t xml:space="preserve"> being</w:t>
      </w:r>
      <w:r w:rsidRPr="0034759A">
        <w:rPr>
          <w:rFonts w:cs="Arial"/>
          <w:color w:val="000000"/>
          <w:sz w:val="18"/>
          <w:szCs w:val="18"/>
        </w:rPr>
        <w:t xml:space="preserve"> submitted by a consortium, these compliance criteria will be applied to the consortium as a whole. </w:t>
      </w:r>
      <w:r w:rsidRPr="0034759A">
        <w:rPr>
          <w:rFonts w:cs="Arial"/>
          <w:color w:val="000000"/>
          <w:sz w:val="18"/>
          <w:szCs w:val="18"/>
        </w:rPr>
        <w:tab/>
      </w:r>
      <w:r w:rsidRPr="0034759A">
        <w:rPr>
          <w:rFonts w:cs="Arial"/>
          <w:color w:val="000000"/>
          <w:sz w:val="18"/>
          <w:szCs w:val="18"/>
        </w:rPr>
        <w:tab/>
      </w:r>
      <w:r w:rsidRPr="0034759A">
        <w:rPr>
          <w:rFonts w:cs="Arial"/>
          <w:color w:val="000000"/>
          <w:sz w:val="18"/>
          <w:szCs w:val="18"/>
        </w:rPr>
        <w:tab/>
      </w:r>
      <w:r w:rsidRPr="0034759A">
        <w:rPr>
          <w:rFonts w:cs="Arial"/>
          <w:color w:val="000000"/>
          <w:sz w:val="18"/>
          <w:szCs w:val="18"/>
        </w:rPr>
        <w:tab/>
      </w:r>
      <w:r w:rsidRPr="0034759A">
        <w:rPr>
          <w:rFonts w:cs="Arial"/>
          <w:color w:val="000000"/>
          <w:sz w:val="18"/>
          <w:szCs w:val="18"/>
        </w:rPr>
        <w:tab/>
      </w:r>
      <w:r w:rsidRPr="0034759A">
        <w:rPr>
          <w:rFonts w:cs="Arial"/>
          <w:color w:val="000000"/>
          <w:sz w:val="18"/>
          <w:szCs w:val="18"/>
        </w:rPr>
        <w:tab/>
      </w:r>
    </w:p>
    <w:p w14:paraId="65CE126B" w14:textId="77777777" w:rsidR="006A6C3E" w:rsidRPr="0034759A" w:rsidRDefault="006A6C3E" w:rsidP="006A6C3E">
      <w:pPr>
        <w:numPr>
          <w:ilvl w:val="0"/>
          <w:numId w:val="15"/>
        </w:numPr>
        <w:pBdr>
          <w:top w:val="nil"/>
          <w:left w:val="nil"/>
          <w:bottom w:val="nil"/>
          <w:right w:val="nil"/>
          <w:between w:val="nil"/>
        </w:pBdr>
        <w:spacing w:after="0" w:line="240" w:lineRule="auto"/>
        <w:ind w:hanging="360"/>
        <w:contextualSpacing/>
        <w:jc w:val="left"/>
        <w:rPr>
          <w:rFonts w:cs="Arial"/>
          <w:color w:val="000000"/>
          <w:sz w:val="18"/>
          <w:szCs w:val="18"/>
        </w:rPr>
      </w:pPr>
      <w:r w:rsidRPr="0034759A">
        <w:rPr>
          <w:rFonts w:cs="Arial"/>
          <w:color w:val="000000"/>
          <w:sz w:val="18"/>
          <w:szCs w:val="18"/>
        </w:rPr>
        <w:t xml:space="preserve">Responses to these questions will be assessed as </w:t>
      </w:r>
      <w:r w:rsidRPr="00A17C98">
        <w:rPr>
          <w:rFonts w:cs="Arial"/>
          <w:b/>
          <w:color w:val="000000"/>
          <w:sz w:val="18"/>
          <w:szCs w:val="18"/>
        </w:rPr>
        <w:t>pass/fail</w:t>
      </w:r>
      <w:r w:rsidRPr="0034759A">
        <w:rPr>
          <w:rFonts w:cs="Arial"/>
          <w:color w:val="000000"/>
          <w:sz w:val="18"/>
          <w:szCs w:val="18"/>
        </w:rPr>
        <w:t>. Only those bids achieving a “pass” will be considered for further evaluation.</w:t>
      </w:r>
    </w:p>
    <w:p w14:paraId="0C7110EE" w14:textId="7C5B3846" w:rsidR="006A6C3E" w:rsidRPr="0034759A" w:rsidRDefault="006A6C3E" w:rsidP="006A6C3E">
      <w:pPr>
        <w:pBdr>
          <w:top w:val="nil"/>
          <w:left w:val="nil"/>
          <w:bottom w:val="nil"/>
          <w:right w:val="nil"/>
          <w:between w:val="nil"/>
        </w:pBdr>
        <w:spacing w:after="0"/>
        <w:jc w:val="left"/>
        <w:rPr>
          <w:rFonts w:cs="Arial"/>
          <w:color w:val="000000"/>
          <w:sz w:val="18"/>
          <w:szCs w:val="18"/>
        </w:rPr>
      </w:pPr>
      <w:r w:rsidRPr="0034759A">
        <w:rPr>
          <w:rFonts w:cs="Arial"/>
          <w:b/>
          <w:color w:val="000000"/>
          <w:sz w:val="18"/>
          <w:szCs w:val="18"/>
        </w:rPr>
        <w:br/>
        <w:t>A Tenderer will be excluded from participation in the contracts if a review or evaluation reveals that the information provided does not conform to the compliance criteria.</w:t>
      </w:r>
    </w:p>
    <w:tbl>
      <w:tblPr>
        <w:tblStyle w:val="TableGrid"/>
        <w:tblW w:w="0" w:type="auto"/>
        <w:tblLook w:val="04A0" w:firstRow="1" w:lastRow="0" w:firstColumn="1" w:lastColumn="0" w:noHBand="0" w:noVBand="1"/>
      </w:tblPr>
      <w:tblGrid>
        <w:gridCol w:w="846"/>
        <w:gridCol w:w="7087"/>
        <w:gridCol w:w="990"/>
      </w:tblGrid>
      <w:tr w:rsidR="006A6C3E" w:rsidRPr="0034759A" w14:paraId="5603CEEC" w14:textId="77777777" w:rsidTr="00337850">
        <w:tc>
          <w:tcPr>
            <w:tcW w:w="8923" w:type="dxa"/>
            <w:gridSpan w:val="3"/>
            <w:shd w:val="clear" w:color="auto" w:fill="D9D9D9" w:themeFill="background1" w:themeFillShade="D9"/>
          </w:tcPr>
          <w:p w14:paraId="68A3265E" w14:textId="77777777" w:rsidR="006A6C3E" w:rsidRPr="0034759A" w:rsidRDefault="006A6C3E" w:rsidP="00337850">
            <w:pPr>
              <w:spacing w:before="80" w:after="80"/>
              <w:rPr>
                <w:rFonts w:cs="Arial"/>
                <w:b/>
                <w:color w:val="000000"/>
                <w:sz w:val="18"/>
                <w:szCs w:val="18"/>
              </w:rPr>
            </w:pPr>
            <w:r w:rsidRPr="0034759A">
              <w:rPr>
                <w:rFonts w:cs="Arial"/>
                <w:b/>
                <w:color w:val="000000"/>
                <w:sz w:val="18"/>
                <w:szCs w:val="18"/>
              </w:rPr>
              <w:t>A – Compliance with the R&amp;D definition</w:t>
            </w:r>
          </w:p>
        </w:tc>
      </w:tr>
      <w:tr w:rsidR="006A6C3E" w:rsidRPr="0034759A" w14:paraId="4D936771" w14:textId="77777777" w:rsidTr="00337850">
        <w:tc>
          <w:tcPr>
            <w:tcW w:w="8923" w:type="dxa"/>
            <w:gridSpan w:val="3"/>
          </w:tcPr>
          <w:p w14:paraId="2CF4FCCF" w14:textId="63F9204D" w:rsidR="006A6C3E" w:rsidRPr="00A17C98" w:rsidRDefault="006A6C3E" w:rsidP="00337850">
            <w:pPr>
              <w:spacing w:before="80" w:after="80"/>
              <w:rPr>
                <w:rFonts w:cs="Arial"/>
                <w:color w:val="000000"/>
                <w:sz w:val="18"/>
                <w:szCs w:val="18"/>
              </w:rPr>
            </w:pPr>
            <w:r w:rsidRPr="0034759A">
              <w:rPr>
                <w:rFonts w:cs="Arial"/>
                <w:color w:val="000000"/>
                <w:sz w:val="18"/>
                <w:szCs w:val="18"/>
              </w:rPr>
              <w:t>Name of the Tenderer or Lead Tenderer in the case of a Consortium:</w:t>
            </w:r>
          </w:p>
        </w:tc>
      </w:tr>
      <w:tr w:rsidR="006A6C3E" w:rsidRPr="0034759A" w14:paraId="2910D9C1" w14:textId="77777777" w:rsidTr="00A17C98">
        <w:trPr>
          <w:trHeight w:val="1942"/>
        </w:trPr>
        <w:tc>
          <w:tcPr>
            <w:tcW w:w="846" w:type="dxa"/>
            <w:vMerge w:val="restart"/>
            <w:shd w:val="clear" w:color="auto" w:fill="D9D9D9" w:themeFill="background1" w:themeFillShade="D9"/>
            <w:vAlign w:val="center"/>
          </w:tcPr>
          <w:p w14:paraId="2AF43684" w14:textId="77777777" w:rsidR="006A6C3E" w:rsidRPr="00A17C98" w:rsidRDefault="006A6C3E" w:rsidP="00337850">
            <w:pPr>
              <w:pStyle w:val="Normaltextbox"/>
              <w:jc w:val="left"/>
              <w:rPr>
                <w:b/>
                <w:sz w:val="18"/>
                <w:szCs w:val="18"/>
              </w:rPr>
            </w:pPr>
            <w:r w:rsidRPr="00A17C98">
              <w:rPr>
                <w:rFonts w:cs="Arial"/>
                <w:b/>
                <w:color w:val="000000"/>
                <w:sz w:val="18"/>
                <w:szCs w:val="18"/>
              </w:rPr>
              <w:t>A1</w:t>
            </w:r>
          </w:p>
        </w:tc>
        <w:tc>
          <w:tcPr>
            <w:tcW w:w="8077" w:type="dxa"/>
            <w:gridSpan w:val="2"/>
            <w:shd w:val="clear" w:color="auto" w:fill="D9D9D9" w:themeFill="background1" w:themeFillShade="D9"/>
            <w:vAlign w:val="center"/>
          </w:tcPr>
          <w:p w14:paraId="75DC1EF8" w14:textId="0459E2DE" w:rsidR="006A6C3E" w:rsidRPr="0034759A" w:rsidRDefault="006A6C3E" w:rsidP="00337850">
            <w:pPr>
              <w:pBdr>
                <w:top w:val="nil"/>
                <w:left w:val="nil"/>
                <w:bottom w:val="nil"/>
                <w:right w:val="nil"/>
                <w:between w:val="nil"/>
              </w:pBdr>
              <w:jc w:val="left"/>
              <w:rPr>
                <w:rFonts w:cs="Arial"/>
                <w:b/>
                <w:color w:val="000000"/>
                <w:sz w:val="18"/>
                <w:szCs w:val="18"/>
              </w:rPr>
            </w:pPr>
            <w:r w:rsidRPr="0034759A">
              <w:rPr>
                <w:rFonts w:cs="Arial"/>
                <w:color w:val="000000"/>
                <w:sz w:val="18"/>
                <w:szCs w:val="18"/>
              </w:rPr>
              <w:t xml:space="preserve">The Tenderer declares that the submitted offer contains a minimum of 50% R&amp;D-services and that the total value of products offered in each Phase will be less than 50 % of the total value of the framework agreement. </w:t>
            </w:r>
          </w:p>
          <w:p w14:paraId="189D1911" w14:textId="77777777" w:rsidR="006A6C3E" w:rsidRPr="0034759A" w:rsidRDefault="006A6C3E" w:rsidP="00337850">
            <w:pPr>
              <w:pBdr>
                <w:top w:val="nil"/>
                <w:left w:val="nil"/>
                <w:bottom w:val="nil"/>
                <w:right w:val="nil"/>
                <w:between w:val="nil"/>
              </w:pBdr>
              <w:jc w:val="left"/>
              <w:rPr>
                <w:rFonts w:cs="Arial"/>
                <w:b/>
                <w:color w:val="000000"/>
                <w:sz w:val="18"/>
                <w:szCs w:val="18"/>
              </w:rPr>
            </w:pPr>
          </w:p>
          <w:p w14:paraId="5DD75626" w14:textId="77777777" w:rsidR="006A6C3E" w:rsidRPr="0034759A" w:rsidRDefault="006A6C3E" w:rsidP="00337850">
            <w:pPr>
              <w:spacing w:before="80" w:after="80"/>
              <w:jc w:val="left"/>
              <w:rPr>
                <w:b/>
                <w:color w:val="404040" w:themeColor="text1" w:themeTint="BF"/>
                <w:sz w:val="18"/>
                <w:szCs w:val="18"/>
              </w:rPr>
            </w:pPr>
            <w:r w:rsidRPr="0034759A">
              <w:rPr>
                <w:rFonts w:cs="Arial"/>
                <w:color w:val="000000"/>
                <w:sz w:val="18"/>
                <w:szCs w:val="18"/>
              </w:rPr>
              <w:t xml:space="preserve">The offers for all three Phases must propose services matching the R&amp;D definition; See Article XV(1)(e) </w:t>
            </w:r>
            <w:hyperlink r:id="rId14">
              <w:r w:rsidRPr="0034759A">
                <w:rPr>
                  <w:rFonts w:cs="Arial"/>
                  <w:color w:val="000000"/>
                  <w:sz w:val="18"/>
                  <w:szCs w:val="18"/>
                  <w:u w:val="single"/>
                </w:rPr>
                <w:t>WTO GPA 1994</w:t>
              </w:r>
            </w:hyperlink>
            <w:r w:rsidRPr="0034759A">
              <w:rPr>
                <w:rFonts w:cs="Arial"/>
                <w:color w:val="000000"/>
                <w:sz w:val="18"/>
                <w:szCs w:val="18"/>
              </w:rPr>
              <w:t xml:space="preserve"> and the Article XIII (1)(f) of the </w:t>
            </w:r>
            <w:hyperlink r:id="rId15">
              <w:r w:rsidRPr="0034759A">
                <w:rPr>
                  <w:rFonts w:cs="Arial"/>
                  <w:color w:val="000000"/>
                  <w:sz w:val="18"/>
                  <w:szCs w:val="18"/>
                  <w:u w:val="single"/>
                </w:rPr>
                <w:t>revised WTO GPA 2014</w:t>
              </w:r>
            </w:hyperlink>
            <w:r w:rsidRPr="0034759A">
              <w:rPr>
                <w:rFonts w:cs="Arial"/>
                <w:color w:val="000000"/>
                <w:sz w:val="18"/>
                <w:szCs w:val="18"/>
              </w:rPr>
              <w:t>).</w:t>
            </w:r>
          </w:p>
        </w:tc>
      </w:tr>
      <w:tr w:rsidR="006A6C3E" w:rsidRPr="0034759A" w14:paraId="75206F6A" w14:textId="77777777" w:rsidTr="00A17C98">
        <w:tc>
          <w:tcPr>
            <w:tcW w:w="846" w:type="dxa"/>
            <w:vMerge/>
          </w:tcPr>
          <w:p w14:paraId="067E94D0" w14:textId="77777777" w:rsidR="006A6C3E" w:rsidRPr="00A17C98" w:rsidRDefault="006A6C3E" w:rsidP="00337850">
            <w:pPr>
              <w:pStyle w:val="Normaltextbox"/>
              <w:rPr>
                <w:b/>
                <w:sz w:val="18"/>
                <w:szCs w:val="18"/>
              </w:rPr>
            </w:pPr>
          </w:p>
        </w:tc>
        <w:tc>
          <w:tcPr>
            <w:tcW w:w="8077" w:type="dxa"/>
            <w:gridSpan w:val="2"/>
          </w:tcPr>
          <w:p w14:paraId="411F9EEB" w14:textId="1208FEC8" w:rsidR="006A6C3E" w:rsidRPr="0034759A" w:rsidRDefault="006A6C3E" w:rsidP="00337850">
            <w:pPr>
              <w:pStyle w:val="Normaltextbox"/>
              <w:rPr>
                <w:sz w:val="18"/>
                <w:szCs w:val="18"/>
              </w:rPr>
            </w:pPr>
            <w:r w:rsidRPr="0034759A">
              <w:rPr>
                <w:rFonts w:cs="Arial"/>
                <w:color w:val="000000"/>
                <w:sz w:val="18"/>
                <w:szCs w:val="18"/>
              </w:rPr>
              <w:t>Yes / No</w:t>
            </w:r>
          </w:p>
        </w:tc>
      </w:tr>
      <w:tr w:rsidR="006A6C3E" w:rsidRPr="0034759A" w14:paraId="6F78EA61" w14:textId="77777777" w:rsidTr="00A17C98">
        <w:tc>
          <w:tcPr>
            <w:tcW w:w="846" w:type="dxa"/>
            <w:vMerge w:val="restart"/>
            <w:shd w:val="clear" w:color="auto" w:fill="D9D9D9" w:themeFill="background1" w:themeFillShade="D9"/>
            <w:vAlign w:val="center"/>
          </w:tcPr>
          <w:p w14:paraId="785F31BC" w14:textId="77777777" w:rsidR="006A6C3E" w:rsidRPr="00A17C98" w:rsidRDefault="006A6C3E" w:rsidP="00337850">
            <w:pPr>
              <w:pStyle w:val="Normaltextbox"/>
              <w:jc w:val="left"/>
              <w:rPr>
                <w:b/>
                <w:sz w:val="18"/>
                <w:szCs w:val="18"/>
              </w:rPr>
            </w:pPr>
            <w:r w:rsidRPr="00A17C98">
              <w:rPr>
                <w:b/>
                <w:sz w:val="18"/>
                <w:szCs w:val="18"/>
              </w:rPr>
              <w:t>A2</w:t>
            </w:r>
          </w:p>
        </w:tc>
        <w:tc>
          <w:tcPr>
            <w:tcW w:w="8077" w:type="dxa"/>
            <w:gridSpan w:val="2"/>
            <w:shd w:val="clear" w:color="auto" w:fill="D9D9D9" w:themeFill="background1" w:themeFillShade="D9"/>
            <w:vAlign w:val="center"/>
          </w:tcPr>
          <w:p w14:paraId="7703FFCA" w14:textId="77777777" w:rsidR="006A6C3E" w:rsidRPr="0034759A" w:rsidRDefault="006A6C3E" w:rsidP="00337850">
            <w:pPr>
              <w:pStyle w:val="Normaltextbox"/>
              <w:jc w:val="left"/>
              <w:rPr>
                <w:rFonts w:cs="Arial"/>
                <w:color w:val="000000"/>
                <w:sz w:val="18"/>
                <w:szCs w:val="18"/>
              </w:rPr>
            </w:pPr>
            <w:r w:rsidRPr="0034759A">
              <w:rPr>
                <w:rFonts w:cs="Arial"/>
                <w:color w:val="000000"/>
                <w:sz w:val="18"/>
                <w:szCs w:val="18"/>
              </w:rPr>
              <w:t>The Tenderer declares that the provided unit prices for each category of R&amp;D-resources (e.g. junior, senior researchers, developers, …) in the submitted offer for Phase 1 are binding for Phases 2 and 3.</w:t>
            </w:r>
          </w:p>
        </w:tc>
      </w:tr>
      <w:tr w:rsidR="006A6C3E" w:rsidRPr="0034759A" w14:paraId="7251C528" w14:textId="77777777" w:rsidTr="00A17C98">
        <w:tc>
          <w:tcPr>
            <w:tcW w:w="846" w:type="dxa"/>
            <w:vMerge/>
          </w:tcPr>
          <w:p w14:paraId="0CC49123" w14:textId="77777777" w:rsidR="006A6C3E" w:rsidRPr="00A17C98" w:rsidRDefault="006A6C3E" w:rsidP="00337850">
            <w:pPr>
              <w:pStyle w:val="Normaltextbox"/>
              <w:rPr>
                <w:b/>
                <w:sz w:val="18"/>
                <w:szCs w:val="18"/>
              </w:rPr>
            </w:pPr>
          </w:p>
        </w:tc>
        <w:tc>
          <w:tcPr>
            <w:tcW w:w="8077" w:type="dxa"/>
            <w:gridSpan w:val="2"/>
          </w:tcPr>
          <w:p w14:paraId="6C00B5F7" w14:textId="7D571D39" w:rsidR="006A6C3E" w:rsidRPr="0034759A" w:rsidRDefault="006A6C3E" w:rsidP="00337850">
            <w:pPr>
              <w:pStyle w:val="Normaltextbox"/>
              <w:rPr>
                <w:rFonts w:cs="Arial"/>
                <w:color w:val="000000"/>
                <w:sz w:val="18"/>
                <w:szCs w:val="18"/>
              </w:rPr>
            </w:pPr>
            <w:r w:rsidRPr="0034759A">
              <w:rPr>
                <w:rFonts w:cs="Arial"/>
                <w:color w:val="000000"/>
                <w:sz w:val="18"/>
                <w:szCs w:val="18"/>
              </w:rPr>
              <w:t>Yes / No</w:t>
            </w:r>
          </w:p>
        </w:tc>
      </w:tr>
      <w:tr w:rsidR="006A6C3E" w:rsidRPr="0034759A" w14:paraId="0FF80FB8" w14:textId="77777777" w:rsidTr="00A17C98">
        <w:trPr>
          <w:trHeight w:val="2238"/>
        </w:trPr>
        <w:tc>
          <w:tcPr>
            <w:tcW w:w="846" w:type="dxa"/>
            <w:vMerge w:val="restart"/>
            <w:shd w:val="clear" w:color="auto" w:fill="D9D9D9" w:themeFill="background1" w:themeFillShade="D9"/>
            <w:vAlign w:val="center"/>
          </w:tcPr>
          <w:p w14:paraId="20D30F5B" w14:textId="77777777" w:rsidR="006A6C3E" w:rsidRPr="00A17C98" w:rsidRDefault="006A6C3E" w:rsidP="00337850">
            <w:pPr>
              <w:pStyle w:val="Normaltextbox"/>
              <w:rPr>
                <w:b/>
                <w:sz w:val="18"/>
                <w:szCs w:val="18"/>
              </w:rPr>
            </w:pPr>
            <w:r w:rsidRPr="00A17C98">
              <w:rPr>
                <w:rFonts w:eastAsia="Montserrat" w:cs="Arial"/>
                <w:b/>
                <w:color w:val="000000"/>
                <w:sz w:val="18"/>
                <w:szCs w:val="18"/>
              </w:rPr>
              <w:t>A3</w:t>
            </w:r>
          </w:p>
        </w:tc>
        <w:tc>
          <w:tcPr>
            <w:tcW w:w="8077" w:type="dxa"/>
            <w:gridSpan w:val="2"/>
            <w:shd w:val="clear" w:color="auto" w:fill="D9D9D9" w:themeFill="background1" w:themeFillShade="D9"/>
            <w:vAlign w:val="center"/>
          </w:tcPr>
          <w:p w14:paraId="1CD5F1D3" w14:textId="77777777" w:rsidR="006A6C3E" w:rsidRPr="00A17C98" w:rsidRDefault="006A6C3E" w:rsidP="00A17C98">
            <w:pPr>
              <w:pStyle w:val="ListParagraph"/>
              <w:numPr>
                <w:ilvl w:val="0"/>
                <w:numId w:val="18"/>
              </w:numPr>
              <w:pBdr>
                <w:top w:val="nil"/>
                <w:left w:val="nil"/>
                <w:bottom w:val="nil"/>
                <w:right w:val="nil"/>
                <w:between w:val="nil"/>
              </w:pBdr>
              <w:ind w:left="175" w:hanging="218"/>
              <w:jc w:val="left"/>
              <w:rPr>
                <w:rFonts w:cs="Arial"/>
                <w:color w:val="000000"/>
                <w:sz w:val="18"/>
                <w:szCs w:val="18"/>
              </w:rPr>
            </w:pPr>
            <w:r w:rsidRPr="00A17C98">
              <w:rPr>
                <w:rFonts w:cs="Arial"/>
                <w:color w:val="000000"/>
                <w:sz w:val="18"/>
                <w:szCs w:val="18"/>
              </w:rPr>
              <w:t xml:space="preserve">The Tenderer declares that the financial part of the offer for the Framework Agreement must provide binding unit prices for all foreseeable items for the whole duration of the Framework Agreement.  </w:t>
            </w:r>
          </w:p>
          <w:p w14:paraId="3645841B" w14:textId="77777777" w:rsidR="006A6C3E" w:rsidRPr="00A17C98" w:rsidRDefault="006A6C3E" w:rsidP="00A17C98">
            <w:pPr>
              <w:pStyle w:val="ListParagraph"/>
              <w:numPr>
                <w:ilvl w:val="0"/>
                <w:numId w:val="18"/>
              </w:numPr>
              <w:pBdr>
                <w:top w:val="nil"/>
                <w:left w:val="nil"/>
                <w:bottom w:val="nil"/>
                <w:right w:val="nil"/>
                <w:between w:val="nil"/>
              </w:pBdr>
              <w:ind w:left="175" w:hanging="218"/>
              <w:jc w:val="left"/>
              <w:rPr>
                <w:rFonts w:cs="Arial"/>
                <w:color w:val="000000"/>
                <w:sz w:val="18"/>
                <w:szCs w:val="18"/>
              </w:rPr>
            </w:pPr>
            <w:r w:rsidRPr="00A17C98">
              <w:rPr>
                <w:rFonts w:cs="Arial"/>
                <w:color w:val="000000"/>
                <w:sz w:val="18"/>
                <w:szCs w:val="18"/>
              </w:rPr>
              <w:t>The financial part of the offer for each phase must provide a breakdown of the price for that Phase in terms of units and unit prices for every type of items in the contract, distinguishing clearly the units and unit prices for product related items.</w:t>
            </w:r>
          </w:p>
          <w:p w14:paraId="5E7A2C08" w14:textId="7362F45D" w:rsidR="006A6C3E" w:rsidRPr="00A17C98" w:rsidRDefault="006A6C3E" w:rsidP="00A17C98">
            <w:pPr>
              <w:pStyle w:val="ListParagraph"/>
              <w:numPr>
                <w:ilvl w:val="0"/>
                <w:numId w:val="18"/>
              </w:numPr>
              <w:pBdr>
                <w:top w:val="nil"/>
                <w:left w:val="nil"/>
                <w:bottom w:val="nil"/>
                <w:right w:val="nil"/>
                <w:between w:val="nil"/>
              </w:pBdr>
              <w:ind w:left="175" w:hanging="218"/>
              <w:jc w:val="left"/>
              <w:rPr>
                <w:rFonts w:cs="Arial"/>
                <w:color w:val="000000"/>
                <w:sz w:val="18"/>
                <w:szCs w:val="18"/>
              </w:rPr>
            </w:pPr>
            <w:r w:rsidRPr="00A17C98">
              <w:rPr>
                <w:rFonts w:cs="Arial"/>
                <w:color w:val="000000"/>
                <w:sz w:val="18"/>
                <w:szCs w:val="18"/>
              </w:rPr>
              <w:t>The offers for all three Phases will include only items (products) needed to address the challenge in question and to deliver the R&amp;D services described in the Request for Tenders.</w:t>
            </w:r>
          </w:p>
        </w:tc>
      </w:tr>
      <w:tr w:rsidR="006A6C3E" w:rsidRPr="0034759A" w14:paraId="4900C230" w14:textId="77777777" w:rsidTr="00A17C98">
        <w:trPr>
          <w:trHeight w:val="422"/>
        </w:trPr>
        <w:tc>
          <w:tcPr>
            <w:tcW w:w="846" w:type="dxa"/>
            <w:vMerge/>
            <w:vAlign w:val="center"/>
          </w:tcPr>
          <w:p w14:paraId="3A7FAD08" w14:textId="77777777" w:rsidR="006A6C3E" w:rsidRPr="0034759A" w:rsidRDefault="006A6C3E" w:rsidP="00337850">
            <w:pPr>
              <w:pStyle w:val="Normaltextbox"/>
              <w:rPr>
                <w:sz w:val="18"/>
                <w:szCs w:val="18"/>
              </w:rPr>
            </w:pPr>
          </w:p>
        </w:tc>
        <w:tc>
          <w:tcPr>
            <w:tcW w:w="8077" w:type="dxa"/>
            <w:gridSpan w:val="2"/>
          </w:tcPr>
          <w:p w14:paraId="4F1DE5AB" w14:textId="7E2307DC" w:rsidR="006A6C3E" w:rsidRPr="0034759A" w:rsidRDefault="006A6C3E" w:rsidP="00337850">
            <w:pPr>
              <w:pStyle w:val="Normaltextbox"/>
              <w:rPr>
                <w:rFonts w:cs="Arial"/>
                <w:color w:val="000000"/>
                <w:sz w:val="18"/>
                <w:szCs w:val="18"/>
              </w:rPr>
            </w:pPr>
            <w:r w:rsidRPr="0034759A">
              <w:rPr>
                <w:rFonts w:cs="Arial"/>
                <w:color w:val="000000"/>
                <w:sz w:val="18"/>
                <w:szCs w:val="18"/>
              </w:rPr>
              <w:t>Yes / No</w:t>
            </w:r>
          </w:p>
        </w:tc>
      </w:tr>
      <w:tr w:rsidR="006A6C3E" w:rsidRPr="0034759A" w14:paraId="6F2DA7EB" w14:textId="77777777" w:rsidTr="00B07217">
        <w:tblPrEx>
          <w:shd w:val="clear" w:color="auto" w:fill="FFFFFF" w:themeFill="background1"/>
        </w:tblPrEx>
        <w:tc>
          <w:tcPr>
            <w:tcW w:w="8923" w:type="dxa"/>
            <w:gridSpan w:val="3"/>
            <w:shd w:val="clear" w:color="auto" w:fill="D9D9D9" w:themeFill="background1" w:themeFillShade="D9"/>
          </w:tcPr>
          <w:p w14:paraId="37EBE143" w14:textId="77777777" w:rsidR="006A6C3E" w:rsidRPr="0034759A" w:rsidRDefault="006A6C3E" w:rsidP="00337850">
            <w:pPr>
              <w:spacing w:before="80" w:after="80"/>
              <w:rPr>
                <w:rFonts w:cs="Arial"/>
                <w:b/>
                <w:color w:val="000000"/>
                <w:sz w:val="18"/>
                <w:szCs w:val="18"/>
              </w:rPr>
            </w:pPr>
            <w:r w:rsidRPr="0034759A">
              <w:rPr>
                <w:rFonts w:cs="Arial"/>
                <w:b/>
                <w:color w:val="000000"/>
                <w:sz w:val="18"/>
                <w:szCs w:val="18"/>
              </w:rPr>
              <w:t>B – Compatibility with other public financing</w:t>
            </w:r>
          </w:p>
        </w:tc>
      </w:tr>
      <w:tr w:rsidR="00827A3F" w:rsidRPr="0034759A" w14:paraId="51BB83BF" w14:textId="77777777" w:rsidTr="00B07217">
        <w:tblPrEx>
          <w:shd w:val="clear" w:color="auto" w:fill="FFFFFF" w:themeFill="background1"/>
        </w:tblPrEx>
        <w:tc>
          <w:tcPr>
            <w:tcW w:w="7933" w:type="dxa"/>
            <w:gridSpan w:val="2"/>
            <w:tcBorders>
              <w:bottom w:val="single" w:sz="4" w:space="0" w:color="auto"/>
            </w:tcBorders>
            <w:shd w:val="clear" w:color="auto" w:fill="D9D9D9" w:themeFill="background1" w:themeFillShade="D9"/>
            <w:vAlign w:val="center"/>
          </w:tcPr>
          <w:p w14:paraId="3AD5CA9B" w14:textId="77777777" w:rsidR="00827A3F" w:rsidRPr="0034759A" w:rsidRDefault="00827A3F" w:rsidP="00827A3F">
            <w:pPr>
              <w:spacing w:before="80" w:after="80"/>
              <w:jc w:val="left"/>
              <w:rPr>
                <w:b/>
                <w:color w:val="404040" w:themeColor="text1" w:themeTint="BF"/>
                <w:sz w:val="18"/>
                <w:szCs w:val="18"/>
              </w:rPr>
            </w:pPr>
            <w:r w:rsidRPr="0034759A">
              <w:rPr>
                <w:rFonts w:cs="Arial"/>
                <w:color w:val="000000"/>
                <w:sz w:val="18"/>
                <w:szCs w:val="18"/>
              </w:rPr>
              <w:t>The tenderer declares that he does not receive public funding from other sources that may lead to double public funding or an accumulation of different types of public financing not permitted by EU legislation, including EU state aid rules.</w:t>
            </w:r>
          </w:p>
        </w:tc>
        <w:tc>
          <w:tcPr>
            <w:tcW w:w="990" w:type="dxa"/>
            <w:tcBorders>
              <w:bottom w:val="single" w:sz="4" w:space="0" w:color="auto"/>
            </w:tcBorders>
            <w:shd w:val="clear" w:color="auto" w:fill="FFFFFF" w:themeFill="background1"/>
            <w:vAlign w:val="center"/>
          </w:tcPr>
          <w:p w14:paraId="3CBA4A27" w14:textId="3A25D2FC" w:rsidR="00827A3F" w:rsidRPr="0034759A" w:rsidRDefault="00827A3F" w:rsidP="00827A3F">
            <w:pPr>
              <w:spacing w:before="80" w:after="80"/>
              <w:jc w:val="left"/>
              <w:rPr>
                <w:b/>
                <w:color w:val="404040" w:themeColor="text1" w:themeTint="BF"/>
                <w:sz w:val="18"/>
                <w:szCs w:val="18"/>
              </w:rPr>
            </w:pPr>
            <w:r w:rsidRPr="0034759A">
              <w:rPr>
                <w:rFonts w:cs="Arial"/>
                <w:color w:val="000000"/>
                <w:sz w:val="18"/>
                <w:szCs w:val="18"/>
              </w:rPr>
              <w:t>Yes / No</w:t>
            </w:r>
          </w:p>
        </w:tc>
      </w:tr>
    </w:tbl>
    <w:p w14:paraId="01288810" w14:textId="77777777" w:rsidR="004A5C2F" w:rsidRDefault="004A5C2F">
      <w:pPr>
        <w:spacing w:line="259" w:lineRule="auto"/>
        <w:jc w:val="left"/>
      </w:pPr>
      <w:r>
        <w:br w:type="page"/>
      </w:r>
    </w:p>
    <w:tbl>
      <w:tblPr>
        <w:tblStyle w:val="TableGrid"/>
        <w:tblW w:w="0" w:type="auto"/>
        <w:shd w:val="clear" w:color="auto" w:fill="FFFFFF" w:themeFill="background1"/>
        <w:tblLook w:val="04A0" w:firstRow="1" w:lastRow="0" w:firstColumn="1" w:lastColumn="0" w:noHBand="0" w:noVBand="1"/>
      </w:tblPr>
      <w:tblGrid>
        <w:gridCol w:w="846"/>
        <w:gridCol w:w="7087"/>
        <w:gridCol w:w="990"/>
      </w:tblGrid>
      <w:tr w:rsidR="006A6C3E" w:rsidRPr="0034759A" w14:paraId="261FA4D1" w14:textId="77777777" w:rsidTr="00B07217">
        <w:tc>
          <w:tcPr>
            <w:tcW w:w="8923" w:type="dxa"/>
            <w:gridSpan w:val="3"/>
            <w:shd w:val="clear" w:color="auto" w:fill="D9D9D9" w:themeFill="background1" w:themeFillShade="D9"/>
          </w:tcPr>
          <w:p w14:paraId="05659C08" w14:textId="77777777" w:rsidR="006A6C3E" w:rsidRPr="0034759A" w:rsidRDefault="006A6C3E" w:rsidP="00337850">
            <w:pPr>
              <w:spacing w:before="80" w:after="80"/>
              <w:rPr>
                <w:rFonts w:cs="Arial"/>
                <w:b/>
                <w:color w:val="000000"/>
                <w:sz w:val="18"/>
                <w:szCs w:val="18"/>
              </w:rPr>
            </w:pPr>
            <w:r w:rsidRPr="0034759A">
              <w:rPr>
                <w:rFonts w:cs="Arial"/>
                <w:b/>
                <w:color w:val="000000"/>
                <w:sz w:val="18"/>
                <w:szCs w:val="18"/>
              </w:rPr>
              <w:lastRenderedPageBreak/>
              <w:t>C – Place of performance of the contract</w:t>
            </w:r>
          </w:p>
        </w:tc>
      </w:tr>
      <w:tr w:rsidR="00827A3F" w:rsidRPr="0034759A" w14:paraId="4AF6BCB7" w14:textId="77777777" w:rsidTr="00B07217">
        <w:trPr>
          <w:trHeight w:val="1218"/>
        </w:trPr>
        <w:tc>
          <w:tcPr>
            <w:tcW w:w="7933" w:type="dxa"/>
            <w:gridSpan w:val="2"/>
            <w:tcBorders>
              <w:bottom w:val="single" w:sz="4" w:space="0" w:color="auto"/>
            </w:tcBorders>
            <w:shd w:val="clear" w:color="auto" w:fill="D9D9D9" w:themeFill="background1" w:themeFillShade="D9"/>
            <w:vAlign w:val="center"/>
          </w:tcPr>
          <w:p w14:paraId="2C7896EC" w14:textId="77777777" w:rsidR="00827A3F" w:rsidRPr="0034759A" w:rsidRDefault="00827A3F" w:rsidP="00337850">
            <w:pPr>
              <w:pBdr>
                <w:top w:val="nil"/>
                <w:left w:val="nil"/>
                <w:bottom w:val="nil"/>
                <w:right w:val="nil"/>
                <w:between w:val="nil"/>
              </w:pBdr>
              <w:rPr>
                <w:rFonts w:cs="Arial"/>
                <w:color w:val="000000"/>
                <w:sz w:val="18"/>
                <w:szCs w:val="18"/>
              </w:rPr>
            </w:pPr>
            <w:r w:rsidRPr="0034759A">
              <w:rPr>
                <w:rFonts w:cs="Arial"/>
                <w:color w:val="000000"/>
                <w:sz w:val="18"/>
                <w:szCs w:val="18"/>
              </w:rPr>
              <w:t>The Tenderer declares that:</w:t>
            </w:r>
          </w:p>
          <w:p w14:paraId="4D97B355" w14:textId="77777777" w:rsidR="00827A3F" w:rsidRPr="00827A3F" w:rsidRDefault="00827A3F" w:rsidP="00827A3F">
            <w:pPr>
              <w:numPr>
                <w:ilvl w:val="0"/>
                <w:numId w:val="19"/>
              </w:numPr>
              <w:pBdr>
                <w:top w:val="nil"/>
                <w:left w:val="nil"/>
                <w:bottom w:val="nil"/>
                <w:right w:val="nil"/>
                <w:between w:val="nil"/>
              </w:pBdr>
              <w:spacing w:line="240" w:lineRule="auto"/>
              <w:ind w:left="460"/>
              <w:contextualSpacing/>
              <w:jc w:val="left"/>
              <w:rPr>
                <w:rFonts w:cs="Arial"/>
                <w:b/>
                <w:color w:val="000000"/>
                <w:sz w:val="18"/>
                <w:szCs w:val="18"/>
              </w:rPr>
            </w:pPr>
            <w:r w:rsidRPr="008A1050">
              <w:rPr>
                <w:rFonts w:cs="Arial"/>
                <w:b/>
                <w:color w:val="000000"/>
                <w:sz w:val="18"/>
                <w:szCs w:val="18"/>
              </w:rPr>
              <w:t>At least 50 % of the total value of activities</w:t>
            </w:r>
            <w:r w:rsidRPr="0034759A">
              <w:rPr>
                <w:rFonts w:cs="Arial"/>
                <w:color w:val="000000"/>
                <w:sz w:val="18"/>
                <w:szCs w:val="18"/>
              </w:rPr>
              <w:t xml:space="preserve"> </w:t>
            </w:r>
            <w:r w:rsidRPr="008A1050">
              <w:rPr>
                <w:rFonts w:cs="Arial"/>
                <w:b/>
                <w:color w:val="000000"/>
                <w:sz w:val="18"/>
                <w:szCs w:val="18"/>
              </w:rPr>
              <w:t>covered by the framework agreement</w:t>
            </w:r>
            <w:r w:rsidRPr="0034759A">
              <w:rPr>
                <w:rFonts w:cs="Arial"/>
                <w:color w:val="000000"/>
                <w:sz w:val="18"/>
                <w:szCs w:val="18"/>
              </w:rPr>
              <w:t xml:space="preserve"> will be performed in the EU Member States or H2020 associated countries. The principal R&amp;D staff working on the PCP will be located in the EU Member States or H2020 associated countries;</w:t>
            </w:r>
          </w:p>
          <w:p w14:paraId="75CC2040" w14:textId="4FC7A788" w:rsidR="00827A3F" w:rsidRPr="00827A3F" w:rsidRDefault="00827A3F" w:rsidP="00827A3F">
            <w:pPr>
              <w:numPr>
                <w:ilvl w:val="0"/>
                <w:numId w:val="19"/>
              </w:numPr>
              <w:pBdr>
                <w:top w:val="nil"/>
                <w:left w:val="nil"/>
                <w:bottom w:val="nil"/>
                <w:right w:val="nil"/>
                <w:between w:val="nil"/>
              </w:pBdr>
              <w:spacing w:line="240" w:lineRule="auto"/>
              <w:ind w:left="460"/>
              <w:contextualSpacing/>
              <w:jc w:val="left"/>
              <w:rPr>
                <w:rFonts w:cs="Arial"/>
                <w:color w:val="000000"/>
                <w:sz w:val="18"/>
                <w:szCs w:val="18"/>
              </w:rPr>
            </w:pPr>
            <w:r w:rsidRPr="008A1050">
              <w:rPr>
                <w:rFonts w:cs="Arial"/>
                <w:b/>
                <w:color w:val="000000"/>
                <w:sz w:val="18"/>
                <w:szCs w:val="18"/>
              </w:rPr>
              <w:t>At least 50% of the total value of activities covered by each specific contract for each PCP phase</w:t>
            </w:r>
            <w:r w:rsidRPr="00827A3F">
              <w:rPr>
                <w:rFonts w:cs="Arial"/>
                <w:color w:val="000000"/>
                <w:sz w:val="18"/>
                <w:szCs w:val="18"/>
              </w:rPr>
              <w:t xml:space="preserve"> must be performed in the EU Member States or in H2020 associated countries. The principal R&amp;D staff working on each specific contract will be located in the EU Member States or H2020 associated countries.</w:t>
            </w:r>
          </w:p>
        </w:tc>
        <w:tc>
          <w:tcPr>
            <w:tcW w:w="990" w:type="dxa"/>
            <w:tcBorders>
              <w:bottom w:val="single" w:sz="4" w:space="0" w:color="auto"/>
            </w:tcBorders>
            <w:shd w:val="clear" w:color="auto" w:fill="FFFFFF" w:themeFill="background1"/>
            <w:vAlign w:val="center"/>
          </w:tcPr>
          <w:p w14:paraId="7FCF337A" w14:textId="4CBF2F1C" w:rsidR="00827A3F" w:rsidRPr="00827A3F" w:rsidRDefault="00827A3F" w:rsidP="00827A3F">
            <w:pPr>
              <w:pBdr>
                <w:top w:val="nil"/>
                <w:left w:val="nil"/>
                <w:bottom w:val="nil"/>
                <w:right w:val="nil"/>
                <w:between w:val="nil"/>
              </w:pBdr>
              <w:spacing w:line="240" w:lineRule="auto"/>
              <w:contextualSpacing/>
              <w:jc w:val="left"/>
              <w:rPr>
                <w:rFonts w:cs="Arial"/>
                <w:color w:val="000000"/>
                <w:sz w:val="18"/>
                <w:szCs w:val="18"/>
              </w:rPr>
            </w:pPr>
            <w:r w:rsidRPr="00827A3F">
              <w:rPr>
                <w:rFonts w:cs="Arial"/>
                <w:color w:val="000000"/>
                <w:sz w:val="18"/>
                <w:szCs w:val="18"/>
              </w:rPr>
              <w:t>Yes / No</w:t>
            </w:r>
          </w:p>
        </w:tc>
      </w:tr>
      <w:tr w:rsidR="006A6C3E" w:rsidRPr="0034759A" w14:paraId="1601B644" w14:textId="77777777" w:rsidTr="00B07217">
        <w:tc>
          <w:tcPr>
            <w:tcW w:w="8923" w:type="dxa"/>
            <w:gridSpan w:val="3"/>
            <w:shd w:val="clear" w:color="auto" w:fill="D9D9D9" w:themeFill="background1" w:themeFillShade="D9"/>
          </w:tcPr>
          <w:p w14:paraId="5013787A" w14:textId="77777777" w:rsidR="006A6C3E" w:rsidRPr="0034759A" w:rsidRDefault="006A6C3E" w:rsidP="00337850">
            <w:pPr>
              <w:spacing w:before="80" w:after="80"/>
              <w:rPr>
                <w:rFonts w:cs="Arial"/>
                <w:b/>
                <w:color w:val="000000"/>
                <w:sz w:val="18"/>
                <w:szCs w:val="18"/>
              </w:rPr>
            </w:pPr>
            <w:r w:rsidRPr="0034759A">
              <w:rPr>
                <w:rFonts w:cs="Arial"/>
                <w:b/>
                <w:color w:val="000000"/>
                <w:sz w:val="18"/>
                <w:szCs w:val="18"/>
              </w:rPr>
              <w:t>D – Compliance with ethics and research integrity requirements</w:t>
            </w:r>
          </w:p>
        </w:tc>
      </w:tr>
      <w:tr w:rsidR="006A6C3E" w:rsidRPr="0034759A" w14:paraId="3DC3D1D4" w14:textId="77777777" w:rsidTr="00B07217">
        <w:tc>
          <w:tcPr>
            <w:tcW w:w="846" w:type="dxa"/>
            <w:shd w:val="clear" w:color="auto" w:fill="D9D9D9" w:themeFill="background1" w:themeFillShade="D9"/>
            <w:vAlign w:val="center"/>
          </w:tcPr>
          <w:p w14:paraId="5ABA0F4A" w14:textId="77777777" w:rsidR="006A6C3E" w:rsidRPr="00827A3F" w:rsidRDefault="006A6C3E" w:rsidP="00337850">
            <w:pPr>
              <w:pStyle w:val="Normaltextbox"/>
              <w:rPr>
                <w:b/>
                <w:sz w:val="18"/>
                <w:szCs w:val="18"/>
              </w:rPr>
            </w:pPr>
            <w:r w:rsidRPr="00827A3F">
              <w:rPr>
                <w:rFonts w:cs="Arial"/>
                <w:b/>
                <w:color w:val="000000"/>
                <w:sz w:val="18"/>
                <w:szCs w:val="18"/>
              </w:rPr>
              <w:t>D1</w:t>
            </w:r>
          </w:p>
        </w:tc>
        <w:tc>
          <w:tcPr>
            <w:tcW w:w="7087" w:type="dxa"/>
            <w:shd w:val="clear" w:color="auto" w:fill="D9D9D9" w:themeFill="background1" w:themeFillShade="D9"/>
            <w:vAlign w:val="center"/>
          </w:tcPr>
          <w:p w14:paraId="2EE979C1" w14:textId="77777777" w:rsidR="006A6C3E" w:rsidRPr="0034759A" w:rsidRDefault="006A6C3E" w:rsidP="00337850">
            <w:pPr>
              <w:pStyle w:val="Normaltextbox"/>
              <w:rPr>
                <w:sz w:val="18"/>
                <w:szCs w:val="18"/>
              </w:rPr>
            </w:pPr>
            <w:r w:rsidRPr="0034759A">
              <w:rPr>
                <w:rFonts w:cs="Arial"/>
                <w:color w:val="000000"/>
                <w:sz w:val="18"/>
                <w:szCs w:val="18"/>
              </w:rPr>
              <w:t>The research involves Human Embryonic Stem Cells (HESCs), human participants, human cells or tissues?</w:t>
            </w:r>
          </w:p>
        </w:tc>
        <w:tc>
          <w:tcPr>
            <w:tcW w:w="990" w:type="dxa"/>
            <w:shd w:val="clear" w:color="auto" w:fill="FFFFFF" w:themeFill="background1"/>
            <w:vAlign w:val="center"/>
          </w:tcPr>
          <w:p w14:paraId="229809FC" w14:textId="77777777" w:rsidR="006A6C3E" w:rsidRPr="0034759A" w:rsidRDefault="006A6C3E" w:rsidP="00337850">
            <w:pPr>
              <w:spacing w:before="80" w:after="80"/>
              <w:rPr>
                <w:color w:val="404040" w:themeColor="text1" w:themeTint="BF"/>
                <w:sz w:val="18"/>
                <w:szCs w:val="18"/>
              </w:rPr>
            </w:pPr>
            <w:r w:rsidRPr="0034759A">
              <w:rPr>
                <w:rFonts w:cs="Arial"/>
                <w:color w:val="000000"/>
                <w:sz w:val="18"/>
                <w:szCs w:val="18"/>
              </w:rPr>
              <w:t>Yes / No</w:t>
            </w:r>
          </w:p>
        </w:tc>
      </w:tr>
      <w:tr w:rsidR="006A6C3E" w:rsidRPr="0034759A" w14:paraId="6A5C09F9" w14:textId="77777777" w:rsidTr="00B07217">
        <w:tc>
          <w:tcPr>
            <w:tcW w:w="846" w:type="dxa"/>
            <w:shd w:val="clear" w:color="auto" w:fill="D9D9D9" w:themeFill="background1" w:themeFillShade="D9"/>
            <w:vAlign w:val="center"/>
          </w:tcPr>
          <w:p w14:paraId="1C557E38" w14:textId="77777777" w:rsidR="006A6C3E" w:rsidRPr="00827A3F" w:rsidRDefault="006A6C3E" w:rsidP="00337850">
            <w:pPr>
              <w:pStyle w:val="Normaltextbox"/>
              <w:rPr>
                <w:b/>
                <w:sz w:val="18"/>
                <w:szCs w:val="18"/>
              </w:rPr>
            </w:pPr>
            <w:r w:rsidRPr="00827A3F">
              <w:rPr>
                <w:rFonts w:cs="Arial"/>
                <w:b/>
                <w:color w:val="000000"/>
                <w:sz w:val="18"/>
                <w:szCs w:val="18"/>
              </w:rPr>
              <w:t>D2</w:t>
            </w:r>
          </w:p>
        </w:tc>
        <w:tc>
          <w:tcPr>
            <w:tcW w:w="7087" w:type="dxa"/>
            <w:shd w:val="clear" w:color="auto" w:fill="D9D9D9" w:themeFill="background1" w:themeFillShade="D9"/>
            <w:vAlign w:val="center"/>
          </w:tcPr>
          <w:p w14:paraId="16D7F9C5" w14:textId="77777777" w:rsidR="006A6C3E" w:rsidRPr="0034759A" w:rsidRDefault="006A6C3E" w:rsidP="00337850">
            <w:pPr>
              <w:pStyle w:val="Normaltextbox"/>
              <w:jc w:val="left"/>
              <w:rPr>
                <w:sz w:val="18"/>
                <w:szCs w:val="18"/>
              </w:rPr>
            </w:pPr>
            <w:r w:rsidRPr="0034759A">
              <w:rPr>
                <w:rFonts w:cs="Arial"/>
                <w:color w:val="000000"/>
                <w:sz w:val="18"/>
                <w:szCs w:val="18"/>
              </w:rPr>
              <w:t>Does this research involve personal data collection and/or processing?</w:t>
            </w:r>
          </w:p>
        </w:tc>
        <w:tc>
          <w:tcPr>
            <w:tcW w:w="990" w:type="dxa"/>
            <w:shd w:val="clear" w:color="auto" w:fill="FFFFFF" w:themeFill="background1"/>
            <w:vAlign w:val="center"/>
          </w:tcPr>
          <w:p w14:paraId="7695C2B8" w14:textId="77777777" w:rsidR="006A6C3E" w:rsidRPr="0034759A" w:rsidRDefault="006A6C3E" w:rsidP="00337850">
            <w:pPr>
              <w:spacing w:before="80" w:after="80"/>
              <w:rPr>
                <w:color w:val="404040" w:themeColor="text1" w:themeTint="BF"/>
                <w:sz w:val="18"/>
                <w:szCs w:val="18"/>
              </w:rPr>
            </w:pPr>
            <w:r w:rsidRPr="0034759A">
              <w:rPr>
                <w:rFonts w:cs="Arial"/>
                <w:color w:val="000000"/>
                <w:sz w:val="18"/>
                <w:szCs w:val="18"/>
              </w:rPr>
              <w:t>Yes / No</w:t>
            </w:r>
          </w:p>
        </w:tc>
      </w:tr>
      <w:tr w:rsidR="006A6C3E" w:rsidRPr="0034759A" w14:paraId="3D10EBC6" w14:textId="77777777" w:rsidTr="00B07217">
        <w:tc>
          <w:tcPr>
            <w:tcW w:w="846" w:type="dxa"/>
            <w:shd w:val="clear" w:color="auto" w:fill="D9D9D9" w:themeFill="background1" w:themeFillShade="D9"/>
            <w:vAlign w:val="center"/>
          </w:tcPr>
          <w:p w14:paraId="67F77C7B" w14:textId="77777777" w:rsidR="006A6C3E" w:rsidRPr="00827A3F" w:rsidRDefault="006A6C3E" w:rsidP="00337850">
            <w:pPr>
              <w:pStyle w:val="Normaltextbox"/>
              <w:rPr>
                <w:rFonts w:cs="Arial"/>
                <w:b/>
                <w:color w:val="000000"/>
                <w:sz w:val="18"/>
                <w:szCs w:val="18"/>
              </w:rPr>
            </w:pPr>
            <w:r w:rsidRPr="00827A3F">
              <w:rPr>
                <w:rFonts w:cs="Arial"/>
                <w:b/>
                <w:color w:val="000000"/>
                <w:sz w:val="18"/>
                <w:szCs w:val="18"/>
              </w:rPr>
              <w:t>D3</w:t>
            </w:r>
          </w:p>
        </w:tc>
        <w:tc>
          <w:tcPr>
            <w:tcW w:w="7087" w:type="dxa"/>
            <w:shd w:val="clear" w:color="auto" w:fill="D9D9D9" w:themeFill="background1" w:themeFillShade="D9"/>
            <w:vAlign w:val="center"/>
          </w:tcPr>
          <w:p w14:paraId="1C6F7186" w14:textId="77777777" w:rsidR="006A6C3E" w:rsidRPr="0034759A" w:rsidRDefault="006A6C3E" w:rsidP="00337850">
            <w:pPr>
              <w:pStyle w:val="Normaltextbox"/>
              <w:jc w:val="left"/>
              <w:rPr>
                <w:rFonts w:cs="Arial"/>
                <w:color w:val="000000"/>
                <w:sz w:val="18"/>
                <w:szCs w:val="18"/>
              </w:rPr>
            </w:pPr>
            <w:r w:rsidRPr="0034759A">
              <w:rPr>
                <w:rFonts w:cs="Arial"/>
                <w:color w:val="000000"/>
                <w:sz w:val="18"/>
                <w:szCs w:val="18"/>
              </w:rPr>
              <w:t>If yes - Does it involve the collection and/or processing of sensitive personal data (e.g. health, sexual lifestyle, ethnicity, political opinion, religious or philosophical conviction)?</w:t>
            </w:r>
          </w:p>
        </w:tc>
        <w:tc>
          <w:tcPr>
            <w:tcW w:w="990" w:type="dxa"/>
            <w:shd w:val="clear" w:color="auto" w:fill="FFFFFF" w:themeFill="background1"/>
            <w:vAlign w:val="center"/>
          </w:tcPr>
          <w:p w14:paraId="7A62D84D" w14:textId="77777777" w:rsidR="006A6C3E" w:rsidRPr="0034759A" w:rsidRDefault="006A6C3E" w:rsidP="00337850">
            <w:pPr>
              <w:spacing w:before="80" w:after="80"/>
              <w:rPr>
                <w:rFonts w:cs="Arial"/>
                <w:color w:val="000000"/>
                <w:sz w:val="18"/>
                <w:szCs w:val="18"/>
              </w:rPr>
            </w:pPr>
            <w:r w:rsidRPr="0034759A">
              <w:rPr>
                <w:rFonts w:cs="Arial"/>
                <w:color w:val="000000"/>
                <w:sz w:val="18"/>
                <w:szCs w:val="18"/>
              </w:rPr>
              <w:t>Yes / No</w:t>
            </w:r>
          </w:p>
        </w:tc>
      </w:tr>
      <w:tr w:rsidR="006A6C3E" w:rsidRPr="0034759A" w14:paraId="295BA51C" w14:textId="77777777" w:rsidTr="00B07217">
        <w:tc>
          <w:tcPr>
            <w:tcW w:w="846" w:type="dxa"/>
            <w:vMerge w:val="restart"/>
            <w:shd w:val="clear" w:color="auto" w:fill="D9D9D9" w:themeFill="background1" w:themeFillShade="D9"/>
            <w:vAlign w:val="center"/>
          </w:tcPr>
          <w:p w14:paraId="4D31D0B0" w14:textId="77777777" w:rsidR="006A6C3E" w:rsidRPr="00827A3F" w:rsidRDefault="006A6C3E" w:rsidP="00337850">
            <w:pPr>
              <w:pStyle w:val="Normaltextbox"/>
              <w:rPr>
                <w:b/>
                <w:sz w:val="18"/>
                <w:szCs w:val="18"/>
              </w:rPr>
            </w:pPr>
            <w:r w:rsidRPr="00827A3F">
              <w:rPr>
                <w:rFonts w:cs="Arial"/>
                <w:b/>
                <w:color w:val="000000"/>
                <w:sz w:val="18"/>
                <w:szCs w:val="18"/>
              </w:rPr>
              <w:t>D4</w:t>
            </w:r>
          </w:p>
        </w:tc>
        <w:tc>
          <w:tcPr>
            <w:tcW w:w="7087" w:type="dxa"/>
            <w:shd w:val="clear" w:color="auto" w:fill="D9D9D9" w:themeFill="background1" w:themeFillShade="D9"/>
            <w:vAlign w:val="center"/>
          </w:tcPr>
          <w:p w14:paraId="0B1FCDE7" w14:textId="77777777" w:rsidR="006A6C3E" w:rsidRPr="0034759A" w:rsidRDefault="006A6C3E" w:rsidP="00337850">
            <w:pPr>
              <w:pStyle w:val="Normaltextbox"/>
              <w:jc w:val="left"/>
              <w:rPr>
                <w:sz w:val="18"/>
                <w:szCs w:val="18"/>
              </w:rPr>
            </w:pPr>
            <w:r w:rsidRPr="0034759A">
              <w:rPr>
                <w:rFonts w:cs="Arial"/>
                <w:color w:val="000000"/>
                <w:sz w:val="18"/>
                <w:szCs w:val="18"/>
              </w:rPr>
              <w:t>Does it involve processing of genetic information?</w:t>
            </w:r>
          </w:p>
        </w:tc>
        <w:tc>
          <w:tcPr>
            <w:tcW w:w="990" w:type="dxa"/>
            <w:shd w:val="clear" w:color="auto" w:fill="FFFFFF" w:themeFill="background1"/>
            <w:vAlign w:val="center"/>
          </w:tcPr>
          <w:p w14:paraId="5E2AC1DA" w14:textId="77777777" w:rsidR="006A6C3E" w:rsidRPr="0034759A" w:rsidRDefault="006A6C3E" w:rsidP="00337850">
            <w:pPr>
              <w:spacing w:before="80" w:after="80"/>
              <w:rPr>
                <w:color w:val="404040" w:themeColor="text1" w:themeTint="BF"/>
                <w:sz w:val="18"/>
                <w:szCs w:val="18"/>
              </w:rPr>
            </w:pPr>
            <w:r w:rsidRPr="0034759A">
              <w:rPr>
                <w:rFonts w:cs="Arial"/>
                <w:color w:val="000000"/>
                <w:sz w:val="18"/>
                <w:szCs w:val="18"/>
              </w:rPr>
              <w:t>Yes / No</w:t>
            </w:r>
          </w:p>
        </w:tc>
      </w:tr>
      <w:tr w:rsidR="006A6C3E" w:rsidRPr="0034759A" w14:paraId="6FB7B52C" w14:textId="77777777" w:rsidTr="00B07217">
        <w:tc>
          <w:tcPr>
            <w:tcW w:w="846" w:type="dxa"/>
            <w:vMerge/>
            <w:shd w:val="clear" w:color="auto" w:fill="D9D9D9" w:themeFill="background1" w:themeFillShade="D9"/>
            <w:vAlign w:val="center"/>
          </w:tcPr>
          <w:p w14:paraId="3BD9DFA4" w14:textId="77777777" w:rsidR="006A6C3E" w:rsidRPr="00827A3F" w:rsidRDefault="006A6C3E" w:rsidP="00337850">
            <w:pPr>
              <w:pStyle w:val="Normaltextbox"/>
              <w:rPr>
                <w:b/>
                <w:sz w:val="18"/>
                <w:szCs w:val="18"/>
              </w:rPr>
            </w:pPr>
          </w:p>
        </w:tc>
        <w:tc>
          <w:tcPr>
            <w:tcW w:w="7087" w:type="dxa"/>
            <w:shd w:val="clear" w:color="auto" w:fill="D9D9D9" w:themeFill="background1" w:themeFillShade="D9"/>
            <w:vAlign w:val="center"/>
          </w:tcPr>
          <w:p w14:paraId="30656075" w14:textId="77777777" w:rsidR="006A6C3E" w:rsidRPr="0034759A" w:rsidRDefault="006A6C3E" w:rsidP="00337850">
            <w:pPr>
              <w:pStyle w:val="Normaltextbox"/>
              <w:jc w:val="left"/>
              <w:rPr>
                <w:sz w:val="18"/>
                <w:szCs w:val="18"/>
              </w:rPr>
            </w:pPr>
            <w:r w:rsidRPr="0034759A">
              <w:rPr>
                <w:rFonts w:cs="Arial"/>
                <w:color w:val="000000"/>
                <w:sz w:val="18"/>
                <w:szCs w:val="18"/>
              </w:rPr>
              <w:t>Does it involve tracking or observation of participants?</w:t>
            </w:r>
          </w:p>
        </w:tc>
        <w:tc>
          <w:tcPr>
            <w:tcW w:w="990" w:type="dxa"/>
            <w:shd w:val="clear" w:color="auto" w:fill="FFFFFF" w:themeFill="background1"/>
            <w:vAlign w:val="center"/>
          </w:tcPr>
          <w:p w14:paraId="3C324617" w14:textId="77777777" w:rsidR="006A6C3E" w:rsidRPr="0034759A" w:rsidRDefault="006A6C3E" w:rsidP="00337850">
            <w:pPr>
              <w:spacing w:before="80" w:after="80"/>
              <w:rPr>
                <w:color w:val="404040" w:themeColor="text1" w:themeTint="BF"/>
                <w:sz w:val="18"/>
                <w:szCs w:val="18"/>
              </w:rPr>
            </w:pPr>
            <w:r w:rsidRPr="0034759A">
              <w:rPr>
                <w:rFonts w:cs="Arial"/>
                <w:color w:val="000000"/>
                <w:sz w:val="18"/>
                <w:szCs w:val="18"/>
              </w:rPr>
              <w:t>Yes / No</w:t>
            </w:r>
          </w:p>
        </w:tc>
      </w:tr>
      <w:tr w:rsidR="006A6C3E" w:rsidRPr="0034759A" w14:paraId="4385BFDA" w14:textId="77777777" w:rsidTr="00B07217">
        <w:trPr>
          <w:trHeight w:val="1288"/>
        </w:trPr>
        <w:tc>
          <w:tcPr>
            <w:tcW w:w="846" w:type="dxa"/>
            <w:tcBorders>
              <w:bottom w:val="single" w:sz="4" w:space="0" w:color="auto"/>
            </w:tcBorders>
            <w:shd w:val="clear" w:color="auto" w:fill="D9D9D9" w:themeFill="background1" w:themeFillShade="D9"/>
            <w:vAlign w:val="center"/>
          </w:tcPr>
          <w:p w14:paraId="75AE4A7F" w14:textId="77777777" w:rsidR="006A6C3E" w:rsidRPr="00827A3F" w:rsidRDefault="006A6C3E" w:rsidP="00337850">
            <w:pPr>
              <w:pStyle w:val="Normaltextbox"/>
              <w:rPr>
                <w:b/>
                <w:sz w:val="18"/>
                <w:szCs w:val="18"/>
              </w:rPr>
            </w:pPr>
            <w:r w:rsidRPr="00827A3F">
              <w:rPr>
                <w:b/>
                <w:sz w:val="18"/>
                <w:szCs w:val="18"/>
              </w:rPr>
              <w:t>D5</w:t>
            </w:r>
          </w:p>
        </w:tc>
        <w:tc>
          <w:tcPr>
            <w:tcW w:w="7087" w:type="dxa"/>
            <w:tcBorders>
              <w:bottom w:val="single" w:sz="4" w:space="0" w:color="auto"/>
            </w:tcBorders>
            <w:shd w:val="clear" w:color="auto" w:fill="D9D9D9" w:themeFill="background1" w:themeFillShade="D9"/>
            <w:vAlign w:val="center"/>
          </w:tcPr>
          <w:p w14:paraId="3A6CF188" w14:textId="77777777" w:rsidR="006A6C3E" w:rsidRPr="0034759A" w:rsidRDefault="006A6C3E" w:rsidP="00337850">
            <w:pPr>
              <w:pBdr>
                <w:top w:val="nil"/>
                <w:left w:val="nil"/>
                <w:bottom w:val="nil"/>
                <w:right w:val="nil"/>
                <w:between w:val="nil"/>
              </w:pBdr>
              <w:jc w:val="left"/>
              <w:rPr>
                <w:rFonts w:cs="Arial"/>
                <w:b/>
                <w:color w:val="000000"/>
                <w:sz w:val="18"/>
                <w:szCs w:val="18"/>
              </w:rPr>
            </w:pPr>
            <w:r w:rsidRPr="0034759A">
              <w:rPr>
                <w:rFonts w:cs="Arial"/>
                <w:color w:val="000000"/>
                <w:sz w:val="18"/>
                <w:szCs w:val="18"/>
              </w:rPr>
              <w:t>The tenderer commits to execute the tasks assigned under the Framework Agreement and the Specific Contracts in compliance with the provisions set out in the Framework Agreement, and compliant with the rules of:</w:t>
            </w:r>
          </w:p>
          <w:p w14:paraId="007AD0F1" w14:textId="77777777" w:rsidR="006A6C3E" w:rsidRPr="0034759A" w:rsidRDefault="006A6C3E" w:rsidP="006A6C3E">
            <w:pPr>
              <w:numPr>
                <w:ilvl w:val="0"/>
                <w:numId w:val="17"/>
              </w:numPr>
              <w:pBdr>
                <w:top w:val="nil"/>
                <w:left w:val="nil"/>
                <w:bottom w:val="nil"/>
                <w:right w:val="nil"/>
                <w:between w:val="nil"/>
              </w:pBdr>
              <w:spacing w:line="240" w:lineRule="auto"/>
              <w:contextualSpacing/>
              <w:jc w:val="left"/>
              <w:rPr>
                <w:rFonts w:cs="Arial"/>
                <w:b/>
                <w:color w:val="000000"/>
                <w:sz w:val="18"/>
                <w:szCs w:val="18"/>
              </w:rPr>
            </w:pPr>
            <w:r w:rsidRPr="0034759A">
              <w:rPr>
                <w:rFonts w:cs="Arial"/>
                <w:color w:val="000000"/>
                <w:sz w:val="18"/>
                <w:szCs w:val="18"/>
              </w:rPr>
              <w:t>Ethical principles (including the highest standards of research integrity); and</w:t>
            </w:r>
          </w:p>
          <w:p w14:paraId="02AE5B90" w14:textId="77777777" w:rsidR="006A6C3E" w:rsidRPr="0034759A" w:rsidRDefault="006A6C3E" w:rsidP="006A6C3E">
            <w:pPr>
              <w:numPr>
                <w:ilvl w:val="0"/>
                <w:numId w:val="17"/>
              </w:numPr>
              <w:pBdr>
                <w:top w:val="nil"/>
                <w:left w:val="nil"/>
                <w:bottom w:val="nil"/>
                <w:right w:val="nil"/>
                <w:between w:val="nil"/>
              </w:pBdr>
              <w:spacing w:line="240" w:lineRule="auto"/>
              <w:contextualSpacing/>
              <w:jc w:val="left"/>
              <w:rPr>
                <w:rFonts w:cs="Arial"/>
                <w:b/>
                <w:color w:val="000000"/>
                <w:sz w:val="18"/>
                <w:szCs w:val="18"/>
              </w:rPr>
            </w:pPr>
            <w:r w:rsidRPr="0034759A">
              <w:rPr>
                <w:rFonts w:cs="Arial"/>
                <w:color w:val="000000"/>
                <w:sz w:val="18"/>
                <w:szCs w:val="18"/>
              </w:rPr>
              <w:t>Applicable international, EU and national law</w:t>
            </w:r>
          </w:p>
        </w:tc>
        <w:tc>
          <w:tcPr>
            <w:tcW w:w="990" w:type="dxa"/>
            <w:tcBorders>
              <w:bottom w:val="single" w:sz="4" w:space="0" w:color="auto"/>
            </w:tcBorders>
            <w:shd w:val="clear" w:color="auto" w:fill="FFFFFF" w:themeFill="background1"/>
            <w:vAlign w:val="center"/>
          </w:tcPr>
          <w:p w14:paraId="75FB44A7" w14:textId="77777777" w:rsidR="006A6C3E" w:rsidRPr="0034759A" w:rsidRDefault="006A6C3E" w:rsidP="00337850">
            <w:pPr>
              <w:spacing w:before="80" w:after="80"/>
              <w:rPr>
                <w:rFonts w:cs="Arial"/>
                <w:color w:val="000000"/>
                <w:sz w:val="18"/>
                <w:szCs w:val="18"/>
              </w:rPr>
            </w:pPr>
            <w:r w:rsidRPr="0034759A">
              <w:rPr>
                <w:rFonts w:cs="Arial"/>
                <w:color w:val="000000"/>
                <w:sz w:val="18"/>
                <w:szCs w:val="18"/>
              </w:rPr>
              <w:t>Yes / No</w:t>
            </w:r>
          </w:p>
        </w:tc>
      </w:tr>
      <w:tr w:rsidR="006A6C3E" w:rsidRPr="0034759A" w14:paraId="1DE091D8" w14:textId="77777777" w:rsidTr="00B07217">
        <w:tc>
          <w:tcPr>
            <w:tcW w:w="8923" w:type="dxa"/>
            <w:gridSpan w:val="3"/>
            <w:shd w:val="clear" w:color="auto" w:fill="D9D9D9" w:themeFill="background1" w:themeFillShade="D9"/>
          </w:tcPr>
          <w:p w14:paraId="7E084233" w14:textId="77777777" w:rsidR="006A6C3E" w:rsidRPr="0034759A" w:rsidRDefault="006A6C3E" w:rsidP="00337850">
            <w:pPr>
              <w:spacing w:before="80" w:after="80"/>
              <w:rPr>
                <w:rFonts w:cs="Arial"/>
                <w:b/>
                <w:color w:val="000000"/>
                <w:sz w:val="18"/>
                <w:szCs w:val="18"/>
              </w:rPr>
            </w:pPr>
            <w:r w:rsidRPr="0034759A">
              <w:rPr>
                <w:rFonts w:cs="Arial"/>
                <w:b/>
                <w:color w:val="000000"/>
                <w:sz w:val="18"/>
                <w:szCs w:val="18"/>
              </w:rPr>
              <w:t>E – Compliance with security requirements</w:t>
            </w:r>
          </w:p>
        </w:tc>
      </w:tr>
      <w:tr w:rsidR="00B07217" w:rsidRPr="0034759A" w14:paraId="36B3F445" w14:textId="77777777" w:rsidTr="00B07217">
        <w:trPr>
          <w:trHeight w:val="549"/>
        </w:trPr>
        <w:tc>
          <w:tcPr>
            <w:tcW w:w="7933" w:type="dxa"/>
            <w:gridSpan w:val="2"/>
            <w:shd w:val="clear" w:color="auto" w:fill="D9D9D9" w:themeFill="background1" w:themeFillShade="D9"/>
            <w:vAlign w:val="center"/>
          </w:tcPr>
          <w:p w14:paraId="37F5C4FD" w14:textId="77777777" w:rsidR="00B07217" w:rsidRPr="0034759A" w:rsidRDefault="00B07217" w:rsidP="00337850">
            <w:pPr>
              <w:pBdr>
                <w:top w:val="nil"/>
                <w:left w:val="nil"/>
                <w:bottom w:val="nil"/>
                <w:right w:val="nil"/>
                <w:between w:val="nil"/>
              </w:pBdr>
              <w:spacing w:line="240" w:lineRule="auto"/>
              <w:ind w:left="170"/>
              <w:contextualSpacing/>
              <w:jc w:val="left"/>
              <w:rPr>
                <w:rFonts w:cs="Arial"/>
                <w:b/>
                <w:color w:val="000000"/>
                <w:sz w:val="18"/>
                <w:szCs w:val="18"/>
              </w:rPr>
            </w:pPr>
            <w:r w:rsidRPr="0034759A">
              <w:rPr>
                <w:rFonts w:cs="Arial"/>
                <w:color w:val="000000"/>
                <w:sz w:val="18"/>
                <w:szCs w:val="18"/>
              </w:rPr>
              <w:t>The submitted bids comply with the EU, national and international law on dual-use goods or dangerous materials and substances.</w:t>
            </w:r>
          </w:p>
        </w:tc>
        <w:tc>
          <w:tcPr>
            <w:tcW w:w="990" w:type="dxa"/>
            <w:shd w:val="clear" w:color="auto" w:fill="FFFFFF" w:themeFill="background1"/>
            <w:vAlign w:val="center"/>
          </w:tcPr>
          <w:p w14:paraId="1D99F761" w14:textId="17E1FD60" w:rsidR="00B07217" w:rsidRPr="00B07217" w:rsidRDefault="00B07217" w:rsidP="00B07217">
            <w:pPr>
              <w:pBdr>
                <w:top w:val="nil"/>
                <w:left w:val="nil"/>
                <w:bottom w:val="nil"/>
                <w:right w:val="nil"/>
                <w:between w:val="nil"/>
              </w:pBdr>
              <w:spacing w:line="240" w:lineRule="auto"/>
              <w:ind w:left="-31"/>
              <w:contextualSpacing/>
              <w:jc w:val="left"/>
              <w:rPr>
                <w:rFonts w:cs="Arial"/>
                <w:color w:val="000000"/>
                <w:sz w:val="18"/>
                <w:szCs w:val="18"/>
              </w:rPr>
            </w:pPr>
            <w:r w:rsidRPr="00B07217">
              <w:rPr>
                <w:rFonts w:cs="Arial"/>
                <w:color w:val="000000"/>
                <w:sz w:val="18"/>
                <w:szCs w:val="18"/>
              </w:rPr>
              <w:t>Yes / No</w:t>
            </w:r>
          </w:p>
        </w:tc>
      </w:tr>
    </w:tbl>
    <w:p w14:paraId="6DB83D45" w14:textId="7452805A" w:rsidR="006A6C3E" w:rsidRPr="0034759A" w:rsidRDefault="006A6C3E" w:rsidP="008C366C">
      <w:pPr>
        <w:pBdr>
          <w:top w:val="nil"/>
          <w:left w:val="nil"/>
          <w:bottom w:val="nil"/>
          <w:right w:val="nil"/>
          <w:between w:val="nil"/>
        </w:pBdr>
        <w:spacing w:after="0" w:line="240" w:lineRule="auto"/>
        <w:contextualSpacing/>
        <w:jc w:val="left"/>
        <w:rPr>
          <w:rStyle w:val="IntenseReference"/>
          <w:rFonts w:cs="Arial"/>
          <w:sz w:val="18"/>
          <w:szCs w:val="18"/>
        </w:rPr>
      </w:pPr>
    </w:p>
    <w:tbl>
      <w:tblPr>
        <w:tblStyle w:val="TableGrid"/>
        <w:tblW w:w="0" w:type="auto"/>
        <w:tblLook w:val="04A0" w:firstRow="1" w:lastRow="0" w:firstColumn="1" w:lastColumn="0" w:noHBand="0" w:noVBand="1"/>
      </w:tblPr>
      <w:tblGrid>
        <w:gridCol w:w="2974"/>
        <w:gridCol w:w="5951"/>
      </w:tblGrid>
      <w:tr w:rsidR="00827A3F" w:rsidRPr="0034759A" w14:paraId="78C08433" w14:textId="77777777" w:rsidTr="004A5C2F">
        <w:tc>
          <w:tcPr>
            <w:tcW w:w="8925" w:type="dxa"/>
            <w:gridSpan w:val="2"/>
            <w:shd w:val="clear" w:color="auto" w:fill="D9D9D9" w:themeFill="background1" w:themeFillShade="D9"/>
          </w:tcPr>
          <w:p w14:paraId="50FC43C4" w14:textId="520C6FD9" w:rsidR="00827A3F" w:rsidRPr="0034759A" w:rsidRDefault="00827A3F" w:rsidP="00442303">
            <w:pPr>
              <w:spacing w:before="80" w:after="80"/>
              <w:jc w:val="left"/>
              <w:rPr>
                <w:i/>
                <w:sz w:val="18"/>
                <w:szCs w:val="18"/>
              </w:rPr>
            </w:pPr>
            <w:r w:rsidRPr="0034759A">
              <w:rPr>
                <w:rFonts w:cs="Arial"/>
                <w:b/>
                <w:color w:val="000000"/>
                <w:sz w:val="18"/>
                <w:szCs w:val="18"/>
              </w:rPr>
              <w:t>I, the undersigned, being the authorised signatory of the Tenderer</w:t>
            </w:r>
            <w:r>
              <w:rPr>
                <w:rFonts w:cs="Arial"/>
                <w:b/>
                <w:color w:val="000000"/>
                <w:sz w:val="18"/>
                <w:szCs w:val="18"/>
              </w:rPr>
              <w:t>/Lead Tenderer</w:t>
            </w:r>
            <w:r w:rsidRPr="0034759A">
              <w:rPr>
                <w:rFonts w:cs="Arial"/>
                <w:b/>
                <w:color w:val="000000"/>
                <w:sz w:val="18"/>
                <w:szCs w:val="18"/>
              </w:rPr>
              <w:t xml:space="preserve"> hereby declare that </w:t>
            </w:r>
            <w:r>
              <w:rPr>
                <w:rFonts w:cs="Arial"/>
                <w:b/>
                <w:color w:val="000000"/>
                <w:sz w:val="18"/>
                <w:szCs w:val="18"/>
              </w:rPr>
              <w:t>all the information provided is</w:t>
            </w:r>
            <w:r w:rsidRPr="0034759A">
              <w:rPr>
                <w:rFonts w:cs="Arial"/>
                <w:b/>
                <w:color w:val="000000"/>
                <w:sz w:val="18"/>
                <w:szCs w:val="18"/>
              </w:rPr>
              <w:t xml:space="preserve"> </w:t>
            </w:r>
            <w:r>
              <w:rPr>
                <w:rFonts w:cs="Arial"/>
                <w:b/>
                <w:color w:val="000000"/>
                <w:sz w:val="18"/>
                <w:szCs w:val="18"/>
              </w:rPr>
              <w:t>accurate and applies to the Consortium as a whole (if applicable)</w:t>
            </w:r>
            <w:r w:rsidRPr="0034759A">
              <w:rPr>
                <w:rFonts w:cs="Arial"/>
                <w:b/>
                <w:color w:val="000000"/>
                <w:sz w:val="18"/>
                <w:szCs w:val="18"/>
              </w:rPr>
              <w:t>.</w:t>
            </w:r>
          </w:p>
        </w:tc>
      </w:tr>
      <w:tr w:rsidR="004A5C2F" w:rsidRPr="000B4A25" w14:paraId="37539D2F" w14:textId="77777777" w:rsidTr="004A5C2F">
        <w:trPr>
          <w:trHeight w:val="74"/>
        </w:trPr>
        <w:tc>
          <w:tcPr>
            <w:tcW w:w="2974" w:type="dxa"/>
            <w:tcBorders>
              <w:bottom w:val="single" w:sz="4" w:space="0" w:color="auto"/>
            </w:tcBorders>
            <w:shd w:val="clear" w:color="auto" w:fill="D9D9D9" w:themeFill="background1" w:themeFillShade="D9"/>
          </w:tcPr>
          <w:p w14:paraId="11F2FC54" w14:textId="77777777" w:rsidR="004A5C2F" w:rsidRPr="000B4A25" w:rsidRDefault="004A5C2F" w:rsidP="00354BD3">
            <w:pPr>
              <w:spacing w:before="80" w:after="80"/>
              <w:jc w:val="left"/>
              <w:rPr>
                <w:rFonts w:cs="Arial"/>
                <w:sz w:val="18"/>
                <w:szCs w:val="18"/>
              </w:rPr>
            </w:pPr>
            <w:r w:rsidRPr="000B4A25">
              <w:rPr>
                <w:rFonts w:cs="Arial"/>
                <w:sz w:val="18"/>
                <w:szCs w:val="18"/>
              </w:rPr>
              <w:t xml:space="preserve">Lead tenderer </w:t>
            </w:r>
            <w:r>
              <w:rPr>
                <w:rFonts w:cs="Arial"/>
                <w:sz w:val="18"/>
                <w:szCs w:val="18"/>
              </w:rPr>
              <w:t xml:space="preserve">– Org. </w:t>
            </w:r>
            <w:r w:rsidRPr="000B4A25">
              <w:rPr>
                <w:rFonts w:eastAsia="Arial" w:cs="Arial"/>
                <w:color w:val="000000"/>
                <w:sz w:val="18"/>
                <w:szCs w:val="18"/>
              </w:rPr>
              <w:t xml:space="preserve">Name </w:t>
            </w:r>
          </w:p>
        </w:tc>
        <w:tc>
          <w:tcPr>
            <w:tcW w:w="5951" w:type="dxa"/>
            <w:tcBorders>
              <w:bottom w:val="single" w:sz="4" w:space="0" w:color="auto"/>
            </w:tcBorders>
            <w:shd w:val="clear" w:color="auto" w:fill="auto"/>
          </w:tcPr>
          <w:p w14:paraId="31C6EBDF" w14:textId="77777777" w:rsidR="004A5C2F" w:rsidRPr="000B4A25" w:rsidRDefault="004A5C2F" w:rsidP="00354BD3">
            <w:pPr>
              <w:spacing w:before="80" w:after="80"/>
              <w:jc w:val="left"/>
              <w:rPr>
                <w:rFonts w:cs="Arial"/>
                <w:sz w:val="18"/>
                <w:szCs w:val="18"/>
              </w:rPr>
            </w:pPr>
          </w:p>
        </w:tc>
      </w:tr>
      <w:tr w:rsidR="006A6C3E" w:rsidRPr="0034759A" w14:paraId="27196887" w14:textId="77777777" w:rsidTr="004A5C2F">
        <w:tc>
          <w:tcPr>
            <w:tcW w:w="2974" w:type="dxa"/>
            <w:shd w:val="clear" w:color="auto" w:fill="D9D9D9" w:themeFill="background1" w:themeFillShade="D9"/>
          </w:tcPr>
          <w:p w14:paraId="6F1D69C9" w14:textId="53C20545" w:rsidR="006A6C3E" w:rsidRPr="00B07217" w:rsidRDefault="006A6C3E" w:rsidP="00A3169B">
            <w:pPr>
              <w:pStyle w:val="Normaltextbox"/>
              <w:ind w:left="0"/>
              <w:rPr>
                <w:rFonts w:cs="Arial"/>
                <w:color w:val="000000"/>
                <w:sz w:val="18"/>
                <w:szCs w:val="18"/>
              </w:rPr>
            </w:pPr>
            <w:r w:rsidRPr="0034759A">
              <w:rPr>
                <w:rFonts w:cs="Arial"/>
                <w:color w:val="000000"/>
                <w:sz w:val="18"/>
                <w:szCs w:val="18"/>
              </w:rPr>
              <w:t>Name authorised signatory</w:t>
            </w:r>
          </w:p>
        </w:tc>
        <w:tc>
          <w:tcPr>
            <w:tcW w:w="5951" w:type="dxa"/>
          </w:tcPr>
          <w:p w14:paraId="567023C7" w14:textId="77777777" w:rsidR="006A6C3E" w:rsidRPr="0034759A" w:rsidRDefault="006A6C3E" w:rsidP="00337850">
            <w:pPr>
              <w:spacing w:before="80" w:after="80"/>
              <w:rPr>
                <w:color w:val="404040" w:themeColor="text1" w:themeTint="BF"/>
                <w:sz w:val="18"/>
                <w:szCs w:val="18"/>
              </w:rPr>
            </w:pPr>
          </w:p>
        </w:tc>
      </w:tr>
      <w:tr w:rsidR="00A3169B" w:rsidRPr="0034759A" w14:paraId="5AB60133" w14:textId="77777777" w:rsidTr="004A5C2F">
        <w:tc>
          <w:tcPr>
            <w:tcW w:w="2974" w:type="dxa"/>
            <w:shd w:val="clear" w:color="auto" w:fill="D9D9D9" w:themeFill="background1" w:themeFillShade="D9"/>
          </w:tcPr>
          <w:p w14:paraId="412B30CF" w14:textId="2BC807F8" w:rsidR="00A3169B" w:rsidRPr="0034759A" w:rsidRDefault="00A3169B" w:rsidP="00A3169B">
            <w:pPr>
              <w:pStyle w:val="Normaltextbox"/>
              <w:ind w:left="0"/>
              <w:rPr>
                <w:rFonts w:cs="Arial"/>
                <w:color w:val="000000"/>
                <w:sz w:val="18"/>
                <w:szCs w:val="18"/>
              </w:rPr>
            </w:pPr>
            <w:r>
              <w:rPr>
                <w:rFonts w:cs="Arial"/>
                <w:color w:val="000000"/>
                <w:sz w:val="18"/>
                <w:szCs w:val="18"/>
              </w:rPr>
              <w:t>Position</w:t>
            </w:r>
          </w:p>
        </w:tc>
        <w:tc>
          <w:tcPr>
            <w:tcW w:w="5951" w:type="dxa"/>
          </w:tcPr>
          <w:p w14:paraId="30FC50D6" w14:textId="77777777" w:rsidR="00A3169B" w:rsidRPr="0034759A" w:rsidRDefault="00A3169B" w:rsidP="00337850">
            <w:pPr>
              <w:spacing w:before="80" w:after="80"/>
              <w:rPr>
                <w:color w:val="404040" w:themeColor="text1" w:themeTint="BF"/>
                <w:sz w:val="18"/>
                <w:szCs w:val="18"/>
              </w:rPr>
            </w:pPr>
          </w:p>
        </w:tc>
      </w:tr>
      <w:tr w:rsidR="006A6C3E" w:rsidRPr="0034759A" w14:paraId="456D7E06" w14:textId="77777777" w:rsidTr="004A5C2F">
        <w:tc>
          <w:tcPr>
            <w:tcW w:w="2974" w:type="dxa"/>
            <w:shd w:val="clear" w:color="auto" w:fill="D9D9D9" w:themeFill="background1" w:themeFillShade="D9"/>
          </w:tcPr>
          <w:p w14:paraId="14CBD7B7" w14:textId="77777777" w:rsidR="006A6C3E" w:rsidRPr="0034759A" w:rsidRDefault="006A6C3E" w:rsidP="00A3169B">
            <w:pPr>
              <w:pStyle w:val="Normaltextbox"/>
              <w:ind w:left="0"/>
              <w:rPr>
                <w:rFonts w:cs="Arial"/>
                <w:color w:val="000000"/>
                <w:sz w:val="18"/>
                <w:szCs w:val="18"/>
              </w:rPr>
            </w:pPr>
            <w:r w:rsidRPr="0034759A">
              <w:rPr>
                <w:rFonts w:cs="Arial"/>
                <w:color w:val="000000"/>
                <w:sz w:val="18"/>
                <w:szCs w:val="18"/>
              </w:rPr>
              <w:t>Signature</w:t>
            </w:r>
          </w:p>
          <w:p w14:paraId="6B1F44B2" w14:textId="77777777" w:rsidR="006A6C3E" w:rsidRPr="0034759A" w:rsidRDefault="006A6C3E" w:rsidP="00337850">
            <w:pPr>
              <w:pStyle w:val="Normaltextbox"/>
              <w:rPr>
                <w:rFonts w:cs="Arial"/>
                <w:color w:val="000000"/>
                <w:sz w:val="18"/>
                <w:szCs w:val="18"/>
              </w:rPr>
            </w:pPr>
          </w:p>
        </w:tc>
        <w:tc>
          <w:tcPr>
            <w:tcW w:w="5951" w:type="dxa"/>
          </w:tcPr>
          <w:p w14:paraId="299B49DD" w14:textId="77777777" w:rsidR="006A6C3E" w:rsidRPr="0034759A" w:rsidRDefault="006A6C3E" w:rsidP="00337850">
            <w:pPr>
              <w:spacing w:before="80" w:after="80"/>
              <w:rPr>
                <w:color w:val="404040" w:themeColor="text1" w:themeTint="BF"/>
                <w:sz w:val="18"/>
                <w:szCs w:val="18"/>
              </w:rPr>
            </w:pPr>
          </w:p>
        </w:tc>
      </w:tr>
      <w:tr w:rsidR="006A6C3E" w:rsidRPr="0034759A" w14:paraId="5F996E40" w14:textId="77777777" w:rsidTr="004A5C2F">
        <w:tc>
          <w:tcPr>
            <w:tcW w:w="2974" w:type="dxa"/>
            <w:shd w:val="clear" w:color="auto" w:fill="D9D9D9" w:themeFill="background1" w:themeFillShade="D9"/>
          </w:tcPr>
          <w:p w14:paraId="545961B0" w14:textId="7B75360D" w:rsidR="006A6C3E" w:rsidRPr="0034759A" w:rsidRDefault="006A6C3E" w:rsidP="00A3169B">
            <w:pPr>
              <w:pStyle w:val="Normaltextbox"/>
              <w:ind w:left="0"/>
              <w:rPr>
                <w:rFonts w:cs="Arial"/>
                <w:color w:val="000000"/>
                <w:sz w:val="18"/>
                <w:szCs w:val="18"/>
              </w:rPr>
            </w:pPr>
            <w:r w:rsidRPr="0034759A">
              <w:rPr>
                <w:rFonts w:cs="Arial"/>
                <w:color w:val="000000"/>
                <w:sz w:val="18"/>
                <w:szCs w:val="18"/>
              </w:rPr>
              <w:t>Date</w:t>
            </w:r>
            <w:r w:rsidR="00B07217">
              <w:rPr>
                <w:rFonts w:cs="Arial"/>
                <w:color w:val="000000"/>
                <w:sz w:val="18"/>
                <w:szCs w:val="18"/>
              </w:rPr>
              <w:t>, Place</w:t>
            </w:r>
          </w:p>
        </w:tc>
        <w:tc>
          <w:tcPr>
            <w:tcW w:w="5951" w:type="dxa"/>
          </w:tcPr>
          <w:p w14:paraId="04056FAA" w14:textId="77777777" w:rsidR="006A6C3E" w:rsidRPr="0034759A" w:rsidRDefault="006A6C3E" w:rsidP="00337850">
            <w:pPr>
              <w:spacing w:before="80" w:after="80"/>
              <w:rPr>
                <w:color w:val="404040" w:themeColor="text1" w:themeTint="BF"/>
                <w:sz w:val="18"/>
                <w:szCs w:val="18"/>
              </w:rPr>
            </w:pPr>
          </w:p>
        </w:tc>
      </w:tr>
      <w:tr w:rsidR="006A6C3E" w:rsidRPr="0034759A" w14:paraId="7DF43B1F" w14:textId="77777777" w:rsidTr="004A5C2F">
        <w:tc>
          <w:tcPr>
            <w:tcW w:w="2974" w:type="dxa"/>
            <w:shd w:val="clear" w:color="auto" w:fill="D9D9D9" w:themeFill="background1" w:themeFillShade="D9"/>
          </w:tcPr>
          <w:p w14:paraId="1C276E82" w14:textId="77777777" w:rsidR="006A6C3E" w:rsidRPr="0034759A" w:rsidRDefault="006A6C3E" w:rsidP="00A3169B">
            <w:pPr>
              <w:pStyle w:val="Normaltextbox"/>
              <w:ind w:left="0"/>
              <w:rPr>
                <w:rFonts w:cs="Arial"/>
                <w:color w:val="000000"/>
                <w:sz w:val="18"/>
                <w:szCs w:val="18"/>
              </w:rPr>
            </w:pPr>
            <w:bookmarkStart w:id="1" w:name="_GoBack"/>
            <w:bookmarkEnd w:id="1"/>
            <w:r w:rsidRPr="0034759A">
              <w:rPr>
                <w:rFonts w:cs="Arial"/>
                <w:color w:val="000000"/>
                <w:sz w:val="18"/>
                <w:szCs w:val="18"/>
              </w:rPr>
              <w:t>Stamp, if available</w:t>
            </w:r>
          </w:p>
          <w:p w14:paraId="2FC7423A" w14:textId="77777777" w:rsidR="006A6C3E" w:rsidRPr="0034759A" w:rsidRDefault="006A6C3E" w:rsidP="00337850">
            <w:pPr>
              <w:pStyle w:val="Normaltextbox"/>
              <w:rPr>
                <w:rFonts w:cs="Arial"/>
                <w:color w:val="000000"/>
                <w:sz w:val="18"/>
                <w:szCs w:val="18"/>
              </w:rPr>
            </w:pPr>
          </w:p>
        </w:tc>
        <w:tc>
          <w:tcPr>
            <w:tcW w:w="5951" w:type="dxa"/>
          </w:tcPr>
          <w:p w14:paraId="0A446C1D" w14:textId="77777777" w:rsidR="006A6C3E" w:rsidRPr="0034759A" w:rsidRDefault="006A6C3E" w:rsidP="00337850">
            <w:pPr>
              <w:spacing w:before="80" w:after="80"/>
              <w:rPr>
                <w:color w:val="404040" w:themeColor="text1" w:themeTint="BF"/>
                <w:sz w:val="18"/>
                <w:szCs w:val="18"/>
              </w:rPr>
            </w:pPr>
          </w:p>
        </w:tc>
      </w:tr>
    </w:tbl>
    <w:p w14:paraId="70186E75" w14:textId="77777777" w:rsidR="006A6C3E" w:rsidRPr="0034759A" w:rsidRDefault="006A6C3E" w:rsidP="004A5C2F">
      <w:pPr>
        <w:pBdr>
          <w:top w:val="nil"/>
          <w:left w:val="nil"/>
          <w:bottom w:val="nil"/>
          <w:right w:val="nil"/>
          <w:between w:val="nil"/>
        </w:pBdr>
        <w:spacing w:after="0" w:line="240" w:lineRule="auto"/>
        <w:contextualSpacing/>
        <w:jc w:val="left"/>
        <w:rPr>
          <w:rStyle w:val="IntenseReference"/>
          <w:rFonts w:cs="Arial"/>
          <w:sz w:val="18"/>
          <w:szCs w:val="18"/>
        </w:rPr>
      </w:pPr>
    </w:p>
    <w:sectPr w:rsidR="006A6C3E" w:rsidRPr="0034759A" w:rsidSect="00827A3F">
      <w:headerReference w:type="first" r:id="rId16"/>
      <w:pgSz w:w="11906" w:h="16838"/>
      <w:pgMar w:top="2127" w:right="1417" w:bottom="1560"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7BB13" w14:textId="77777777" w:rsidR="00915109" w:rsidRDefault="00915109" w:rsidP="00F069F2">
      <w:pPr>
        <w:spacing w:after="0" w:line="240" w:lineRule="auto"/>
      </w:pPr>
      <w:r>
        <w:separator/>
      </w:r>
    </w:p>
  </w:endnote>
  <w:endnote w:type="continuationSeparator" w:id="0">
    <w:p w14:paraId="0986F778" w14:textId="77777777" w:rsidR="00915109" w:rsidRDefault="00915109" w:rsidP="00F0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w:panose1 w:val="020005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20B0604020202020204"/>
    <w:charset w:val="4D"/>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5002536"/>
      <w:docPartObj>
        <w:docPartGallery w:val="Page Numbers (Bottom of Page)"/>
        <w:docPartUnique/>
      </w:docPartObj>
    </w:sdtPr>
    <w:sdtEndPr>
      <w:rPr>
        <w:rStyle w:val="PageNumber"/>
      </w:rPr>
    </w:sdtEndPr>
    <w:sdtContent>
      <w:p w14:paraId="2C7F8E2B" w14:textId="5A3CB4B0" w:rsidR="00E10E54" w:rsidRDefault="00E10E54" w:rsidP="00FE47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83F18" w14:textId="7731B68E" w:rsidR="007B4287" w:rsidRDefault="007B4287" w:rsidP="00E10E54">
    <w:pPr>
      <w:pStyle w:val="Footer"/>
      <w:ind w:right="360" w:firstLine="360"/>
    </w:pPr>
    <w:r w:rsidRPr="00AE4A5B">
      <w:rPr>
        <w:noProof/>
        <w:lang w:val="de-DE" w:eastAsia="de-DE"/>
      </w:rPr>
      <w:drawing>
        <wp:anchor distT="0" distB="0" distL="114300" distR="114300" simplePos="0" relativeHeight="251670016" behindDoc="1" locked="0" layoutInCell="1" allowOverlap="1" wp14:anchorId="091527C1" wp14:editId="0BA2D755">
          <wp:simplePos x="0" y="0"/>
          <wp:positionH relativeFrom="column">
            <wp:posOffset>4352437</wp:posOffset>
          </wp:positionH>
          <wp:positionV relativeFrom="paragraph">
            <wp:posOffset>-352230</wp:posOffset>
          </wp:positionV>
          <wp:extent cx="2020765" cy="633047"/>
          <wp:effectExtent l="19050" t="0" r="0" b="0"/>
          <wp:wrapNone/>
          <wp:docPr id="2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srcRect/>
                  <a:stretch>
                    <a:fillRect/>
                  </a:stretch>
                </pic:blipFill>
                <pic:spPr bwMode="auto">
                  <a:xfrm>
                    <a:off x="0" y="0"/>
                    <a:ext cx="2020765" cy="633047"/>
                  </a:xfrm>
                  <a:prstGeom prst="rect">
                    <a:avLst/>
                  </a:prstGeom>
                  <a:noFill/>
                  <a:ln w="9525">
                    <a:noFill/>
                    <a:miter lim="800000"/>
                    <a:headEnd/>
                    <a:tailEnd/>
                  </a:ln>
                </pic:spPr>
              </pic:pic>
            </a:graphicData>
          </a:graphic>
        </wp:anchor>
      </w:drawing>
    </w:r>
    <w:r>
      <w:t xml:space="preserve">                         </w:t>
    </w:r>
    <w:r w:rsidR="000E1F59">
      <w:rPr>
        <w:noProof/>
      </w:rPr>
      <w:fldChar w:fldCharType="begin"/>
    </w:r>
    <w:r w:rsidR="000E1F59">
      <w:rPr>
        <w:noProof/>
      </w:rPr>
      <w:instrText xml:space="preserve"> FILENAME   \* MERGEFORMAT </w:instrText>
    </w:r>
    <w:r w:rsidR="000E1F59">
      <w:rPr>
        <w:noProof/>
      </w:rPr>
      <w:fldChar w:fldCharType="separate"/>
    </w:r>
    <w:r w:rsidR="00BB7A94">
      <w:rPr>
        <w:noProof/>
      </w:rPr>
      <w:t>Form A General Tender Submission and Power of Attorney .docx</w:t>
    </w:r>
    <w:r w:rsidR="000E1F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8C0A" w14:textId="77777777" w:rsidR="009E7BE8" w:rsidRPr="003D1ECE" w:rsidRDefault="009E7BE8" w:rsidP="00FE4715">
    <w:pPr>
      <w:pStyle w:val="Footer"/>
      <w:ind w:right="360"/>
      <w:jc w:val="center"/>
      <w:rPr>
        <w:b/>
      </w:rPr>
    </w:pPr>
    <w:r w:rsidRPr="003D1ECE">
      <w:rPr>
        <w:b/>
        <w:noProof/>
      </w:rPr>
      <mc:AlternateContent>
        <mc:Choice Requires="wps">
          <w:drawing>
            <wp:anchor distT="0" distB="0" distL="114300" distR="114300" simplePos="0" relativeHeight="251677184" behindDoc="0" locked="0" layoutInCell="1" allowOverlap="1" wp14:anchorId="70F1BB77" wp14:editId="04B1B18E">
              <wp:simplePos x="0" y="0"/>
              <wp:positionH relativeFrom="column">
                <wp:posOffset>5458460</wp:posOffset>
              </wp:positionH>
              <wp:positionV relativeFrom="paragraph">
                <wp:posOffset>153882</wp:posOffset>
              </wp:positionV>
              <wp:extent cx="773430" cy="22987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3430" cy="229870"/>
                      </a:xfrm>
                      <a:prstGeom prst="rect">
                        <a:avLst/>
                      </a:prstGeom>
                      <a:noFill/>
                      <a:ln w="6350">
                        <a:noFill/>
                      </a:ln>
                    </wps:spPr>
                    <wps:txbx>
                      <w:txbxContent>
                        <w:p w14:paraId="56B8D494" w14:textId="77777777" w:rsidR="009E7BE8" w:rsidRPr="00B809B2" w:rsidRDefault="009E7BE8" w:rsidP="009E7BE8">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1BB77" id="_x0000_t202" coordsize="21600,21600" o:spt="202" path="m,l,21600r21600,l21600,xe">
              <v:stroke joinstyle="miter"/>
              <v:path gradientshapeok="t" o:connecttype="rect"/>
            </v:shapetype>
            <v:shape id="Text Box 2" o:spid="_x0000_s1026" type="#_x0000_t202" style="position:absolute;left:0;text-align:left;margin-left:429.8pt;margin-top:12.1pt;width:60.9pt;height:18.1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" filled="f" stroked="f" strokeweight=".5pt">
              <v:fill o:detectmouseclick="t"/>
              <v:textbox style="mso-fit-shape-to-text:t">
                <w:txbxContent>
                  <w:p w14:paraId="56B8D494" w14:textId="77777777" w:rsidR="009E7BE8" w:rsidRPr="00B809B2" w:rsidRDefault="009E7BE8" w:rsidP="009E7BE8">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v:textbox>
            </v:shape>
          </w:pict>
        </mc:Fallback>
      </mc:AlternateContent>
    </w:r>
    <w:r w:rsidRPr="003D1ECE">
      <w:rPr>
        <w:rFonts w:cs="Arial"/>
        <w:b/>
        <w:noProof/>
        <w:color w:val="000000"/>
      </w:rPr>
      <w:drawing>
        <wp:anchor distT="0" distB="0" distL="114300" distR="114300" simplePos="0" relativeHeight="251678208" behindDoc="0" locked="0" layoutInCell="1" allowOverlap="1" wp14:anchorId="2FF548AA" wp14:editId="6FF15E72">
          <wp:simplePos x="0" y="0"/>
          <wp:positionH relativeFrom="column">
            <wp:posOffset>-544195</wp:posOffset>
          </wp:positionH>
          <wp:positionV relativeFrom="paragraph">
            <wp:posOffset>-8043</wp:posOffset>
          </wp:positionV>
          <wp:extent cx="2134235" cy="500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amp;GA number.png"/>
                  <pic:cNvPicPr/>
                </pic:nvPicPr>
                <pic:blipFill>
                  <a:blip r:embed="rId1">
                    <a:extLst>
                      <a:ext uri="{28A0092B-C50C-407E-A947-70E740481C1C}">
                        <a14:useLocalDpi xmlns:a14="http://schemas.microsoft.com/office/drawing/2010/main" val="0"/>
                      </a:ext>
                    </a:extLst>
                  </a:blip>
                  <a:stretch>
                    <a:fillRect/>
                  </a:stretch>
                </pic:blipFill>
                <pic:spPr>
                  <a:xfrm>
                    <a:off x="0" y="0"/>
                    <a:ext cx="2134235" cy="500380"/>
                  </a:xfrm>
                  <a:prstGeom prst="rect">
                    <a:avLst/>
                  </a:prstGeom>
                </pic:spPr>
              </pic:pic>
            </a:graphicData>
          </a:graphic>
          <wp14:sizeRelH relativeFrom="margin">
            <wp14:pctWidth>0</wp14:pctWidth>
          </wp14:sizeRelH>
          <wp14:sizeRelV relativeFrom="margin">
            <wp14:pctHeight>0</wp14:pctHeight>
          </wp14:sizeRelV>
        </wp:anchor>
      </w:drawing>
    </w:r>
  </w:p>
  <w:p w14:paraId="7CE91D84" w14:textId="1F230AAC" w:rsidR="007B4287" w:rsidRDefault="009E7BE8" w:rsidP="009E7BE8">
    <w:pPr>
      <w:pStyle w:val="Footer"/>
    </w:pPr>
    <w:r>
      <w:rPr>
        <w:noProof/>
      </w:rPr>
      <mc:AlternateContent>
        <mc:Choice Requires="wps">
          <w:drawing>
            <wp:anchor distT="0" distB="0" distL="114300" distR="114300" simplePos="0" relativeHeight="251676160" behindDoc="0" locked="0" layoutInCell="1" allowOverlap="1" wp14:anchorId="19C14090" wp14:editId="4451F508">
              <wp:simplePos x="0" y="0"/>
              <wp:positionH relativeFrom="column">
                <wp:posOffset>2411307</wp:posOffset>
              </wp:positionH>
              <wp:positionV relativeFrom="paragraph">
                <wp:posOffset>26035</wp:posOffset>
              </wp:positionV>
              <wp:extent cx="1112400" cy="2304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12400" cy="230400"/>
                      </a:xfrm>
                      <a:prstGeom prst="rect">
                        <a:avLst/>
                      </a:prstGeom>
                      <a:noFill/>
                      <a:ln w="6350">
                        <a:noFill/>
                      </a:ln>
                    </wps:spPr>
                    <wps:txbx>
                      <w:txbxContent>
                        <w:p w14:paraId="63393794" w14:textId="74775EE1" w:rsidR="009E7BE8" w:rsidRPr="007E4B6F" w:rsidRDefault="009E7BE8" w:rsidP="009E7BE8">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Pr>
                              <w:b/>
                              <w:sz w:val="18"/>
                              <w:szCs w:val="18"/>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C14090" id="Text Box 34" o:spid="_x0000_s1027" type="#_x0000_t202" style="position:absolute;left:0;text-align:left;margin-left:189.85pt;margin-top:2.05pt;width:87.6pt;height:18.1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" filled="f" stroked="f" strokeweight=".5pt">
              <v:fill o:detectmouseclick="t"/>
              <v:textbox style="mso-fit-shape-to-text:t">
                <w:txbxContent>
                  <w:p w14:paraId="63393794" w14:textId="74775EE1" w:rsidR="009E7BE8" w:rsidRPr="007E4B6F" w:rsidRDefault="009E7BE8" w:rsidP="009E7BE8">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Pr>
                        <w:b/>
                        <w:sz w:val="18"/>
                        <w:szCs w:val="18"/>
                      </w:rPr>
                      <w:t>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28797" w14:textId="77777777" w:rsidR="00915109" w:rsidRDefault="00915109" w:rsidP="00F069F2">
      <w:pPr>
        <w:spacing w:after="0" w:line="240" w:lineRule="auto"/>
      </w:pPr>
      <w:r>
        <w:separator/>
      </w:r>
    </w:p>
  </w:footnote>
  <w:footnote w:type="continuationSeparator" w:id="0">
    <w:p w14:paraId="079FBD47" w14:textId="77777777" w:rsidR="00915109" w:rsidRDefault="00915109" w:rsidP="00F0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F98D" w14:textId="43D79F45" w:rsidR="007B4287" w:rsidRPr="00AE4A5B" w:rsidRDefault="000E1F59" w:rsidP="00AE4A5B">
    <w:pPr>
      <w:pStyle w:val="Header"/>
      <w:jc w:val="right"/>
      <w:rPr>
        <w:color w:val="7F7F7F" w:themeColor="text1" w:themeTint="80"/>
      </w:rPr>
    </w:pPr>
    <w:r>
      <w:rPr>
        <w:noProof/>
        <w:color w:val="7F7F7F" w:themeColor="text1" w:themeTint="80"/>
      </w:rPr>
      <w:fldChar w:fldCharType="begin"/>
    </w:r>
    <w:r>
      <w:rPr>
        <w:noProof/>
        <w:color w:val="7F7F7F" w:themeColor="text1" w:themeTint="80"/>
      </w:rPr>
      <w:instrText xml:space="preserve"> STYLEREF  "Heading 1"  \* MERGEFORMAT </w:instrText>
    </w:r>
    <w:r>
      <w:rPr>
        <w:noProof/>
        <w:color w:val="7F7F7F" w:themeColor="text1" w:themeTint="80"/>
      </w:rPr>
      <w:fldChar w:fldCharType="separate"/>
    </w:r>
    <w:r w:rsidR="00BB7A94">
      <w:rPr>
        <w:b/>
        <w:bCs/>
        <w:noProof/>
        <w:color w:val="7F7F7F" w:themeColor="text1" w:themeTint="80"/>
        <w:lang w:val="en-US"/>
      </w:rPr>
      <w:t>Error! No text of specified style in document.</w:t>
    </w:r>
    <w:r>
      <w:rPr>
        <w:noProof/>
      </w:rPr>
      <w:fldChar w:fldCharType="end"/>
    </w:r>
    <w:r w:rsidR="007B4287" w:rsidRPr="00AE4A5B">
      <w:rPr>
        <w:noProof/>
        <w:color w:val="7F7F7F" w:themeColor="text1" w:themeTint="80"/>
        <w:lang w:val="de-DE" w:eastAsia="de-DE"/>
      </w:rPr>
      <w:drawing>
        <wp:anchor distT="0" distB="0" distL="114300" distR="114300" simplePos="0" relativeHeight="251667968" behindDoc="1" locked="0" layoutInCell="1" allowOverlap="1" wp14:anchorId="28DC6BA3" wp14:editId="2B1A02FD">
          <wp:simplePos x="0" y="0"/>
          <wp:positionH relativeFrom="column">
            <wp:posOffset>-655662</wp:posOffset>
          </wp:positionH>
          <wp:positionV relativeFrom="paragraph">
            <wp:posOffset>-203982</wp:posOffset>
          </wp:positionV>
          <wp:extent cx="944001" cy="886265"/>
          <wp:effectExtent l="19050" t="0" r="8499" b="0"/>
          <wp:wrapTopAndBottom/>
          <wp:docPr id="22"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944001" cy="88626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38AD" w14:textId="3EC2F55B" w:rsidR="007B4287" w:rsidRPr="009E7BE8" w:rsidRDefault="009E7BE8" w:rsidP="009E7BE8">
    <w:pPr>
      <w:pStyle w:val="Header"/>
      <w:rPr>
        <w:rFonts w:asciiTheme="majorHAnsi" w:hAnsiTheme="majorHAnsi"/>
        <w:color w:val="7F7F7F" w:themeColor="text1" w:themeTint="80"/>
      </w:rPr>
    </w:pPr>
    <w:r w:rsidRPr="00B55FF7">
      <w:rPr>
        <w:noProof/>
        <w:lang w:val="de-DE" w:eastAsia="de-DE"/>
      </w:rPr>
      <w:drawing>
        <wp:anchor distT="0" distB="0" distL="114300" distR="114300" simplePos="0" relativeHeight="251680256" behindDoc="0" locked="0" layoutInCell="1" allowOverlap="1" wp14:anchorId="6E5A00ED" wp14:editId="0DE27CA9">
          <wp:simplePos x="0" y="0"/>
          <wp:positionH relativeFrom="column">
            <wp:posOffset>5033645</wp:posOffset>
          </wp:positionH>
          <wp:positionV relativeFrom="paragraph">
            <wp:posOffset>-19685</wp:posOffset>
          </wp:positionV>
          <wp:extent cx="1373505" cy="525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525780"/>
                  </a:xfrm>
                  <a:prstGeom prst="rect">
                    <a:avLst/>
                  </a:prstGeom>
                </pic:spPr>
              </pic:pic>
            </a:graphicData>
          </a:graphic>
          <wp14:sizeRelH relativeFrom="margin">
            <wp14:pctWidth>0</wp14:pctWidth>
          </wp14:sizeRelH>
          <wp14:sizeRelV relativeFrom="margin">
            <wp14:pctHeight>0</wp14:pctHeight>
          </wp14:sizeRelV>
        </wp:anchor>
      </w:drawing>
    </w:r>
    <w:r w:rsidRPr="00C91999">
      <w:rPr>
        <w:color w:val="0432FF"/>
        <w:sz w:val="18"/>
        <w:szCs w:val="18"/>
        <w:highlight w:val="yellow"/>
      </w:rPr>
      <w:t>INSERT TENDERER IDENTIFIER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2456" w14:textId="77777777" w:rsidR="007B4287" w:rsidRDefault="007B4287" w:rsidP="00F069F2">
    <w:pPr>
      <w:pStyle w:val="Header"/>
      <w:jc w:val="right"/>
    </w:pPr>
    <w:r w:rsidRPr="007C79A1">
      <w:rPr>
        <w:noProof/>
        <w:lang w:val="de-DE" w:eastAsia="de-DE"/>
      </w:rPr>
      <w:drawing>
        <wp:anchor distT="0" distB="0" distL="114300" distR="114300" simplePos="0" relativeHeight="251659776" behindDoc="1" locked="1" layoutInCell="1" allowOverlap="1" wp14:anchorId="012B7E8C" wp14:editId="7CA269D7">
          <wp:simplePos x="0" y="0"/>
          <wp:positionH relativeFrom="column">
            <wp:posOffset>-899795</wp:posOffset>
          </wp:positionH>
          <wp:positionV relativeFrom="page">
            <wp:posOffset>8255</wp:posOffset>
          </wp:positionV>
          <wp:extent cx="7554595" cy="10685145"/>
          <wp:effectExtent l="0" t="0" r="8255" b="1905"/>
          <wp:wrapNone/>
          <wp:docPr id="26"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7" descr="/Users/freilaut/Desktop/uw_word_tite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5145"/>
                  </a:xfrm>
                  <a:prstGeom prst="rect">
                    <a:avLst/>
                  </a:prstGeom>
                  <a:noFill/>
                  <a:ln w="9525">
                    <a:noFill/>
                    <a:miter lim="800000"/>
                    <a:headEnd/>
                    <a:tailEnd/>
                  </a:ln>
                </pic:spPr>
              </pic:pic>
            </a:graphicData>
          </a:graphic>
          <wp14:sizeRelH relativeFrom="margin">
            <wp14:pctWidth>0</wp14:pctWidth>
          </wp14:sizeRelH>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6396" w14:textId="576C1AF2" w:rsidR="007B4287" w:rsidRDefault="007B4287" w:rsidP="00F069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8D647B8"/>
    <w:name w:val="Nummerierung 5"/>
    <w:lvl w:ilvl="0">
      <w:start w:val="1"/>
      <w:numFmt w:val="decimal"/>
      <w:pStyle w:val="Nummerierung1Fortsetzung"/>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4613188"/>
    <w:multiLevelType w:val="multilevel"/>
    <w:tmpl w:val="908CDE74"/>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1008" w:hanging="1008"/>
      </w:pPr>
      <w:rPr>
        <w:rFonts w:hint="default"/>
      </w:rPr>
    </w:lvl>
    <w:lvl w:ilvl="2">
      <w:start w:val="1"/>
      <w:numFmt w:val="decimal"/>
      <w:pStyle w:val="Heading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2DF3025"/>
    <w:multiLevelType w:val="hybridMultilevel"/>
    <w:tmpl w:val="873C6D8C"/>
    <w:lvl w:ilvl="0" w:tplc="90266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1F8D"/>
    <w:multiLevelType w:val="hybridMultilevel"/>
    <w:tmpl w:val="896ED0BE"/>
    <w:lvl w:ilvl="0" w:tplc="42F2AD9A">
      <w:start w:val="1"/>
      <w:numFmt w:val="bullet"/>
      <w:pStyle w:val="Bullets"/>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94BFE"/>
    <w:multiLevelType w:val="multilevel"/>
    <w:tmpl w:val="027E01A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234134"/>
    <w:multiLevelType w:val="hybridMultilevel"/>
    <w:tmpl w:val="4C66371C"/>
    <w:lvl w:ilvl="0" w:tplc="8AAC8A70">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8705E"/>
    <w:multiLevelType w:val="hybridMultilevel"/>
    <w:tmpl w:val="B8CA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F1D1A"/>
    <w:multiLevelType w:val="hybridMultilevel"/>
    <w:tmpl w:val="25CC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A756C"/>
    <w:multiLevelType w:val="multilevel"/>
    <w:tmpl w:val="1BA04174"/>
    <w:lvl w:ilvl="0">
      <w:numFmt w:val="bullet"/>
      <w:lvlText w:val="-"/>
      <w:lvlJc w:val="left"/>
      <w:pPr>
        <w:ind w:left="720" w:hanging="360"/>
      </w:pPr>
      <w:rPr>
        <w:rFonts w:ascii="Times New Roman" w:eastAsia="Times New Roman" w:hAnsi="Times New Roman" w:cs="Times New Roman" w:hint="default"/>
        <w:sz w:val="24"/>
        <w:szCs w:val="24"/>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A926EB"/>
    <w:multiLevelType w:val="hybridMultilevel"/>
    <w:tmpl w:val="6B68D0B0"/>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B1B2D"/>
    <w:multiLevelType w:val="multilevel"/>
    <w:tmpl w:val="9502F1FE"/>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w:eastAsia="Courier" w:hAnsi="Courier" w:cs="Courier"/>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w:eastAsia="Courier" w:hAnsi="Courier" w:cs="Courier"/>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w:eastAsia="Courier" w:hAnsi="Courier" w:cs="Courier"/>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7E10EF7"/>
    <w:multiLevelType w:val="hybridMultilevel"/>
    <w:tmpl w:val="7374C9A6"/>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F4DB9"/>
    <w:multiLevelType w:val="multilevel"/>
    <w:tmpl w:val="F8CA0E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6E01AA"/>
    <w:multiLevelType w:val="multilevel"/>
    <w:tmpl w:val="08D4259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15:restartNumberingAfterBreak="0">
    <w:nsid w:val="778A4A79"/>
    <w:multiLevelType w:val="multilevel"/>
    <w:tmpl w:val="73865C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8483F5A"/>
    <w:multiLevelType w:val="hybridMultilevel"/>
    <w:tmpl w:val="65084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F2465"/>
    <w:multiLevelType w:val="multilevel"/>
    <w:tmpl w:val="BE5690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7"/>
  </w:num>
  <w:num w:numId="4">
    <w:abstractNumId w:val="12"/>
  </w:num>
  <w:num w:numId="5">
    <w:abstractNumId w:val="16"/>
  </w:num>
  <w:num w:numId="6">
    <w:abstractNumId w:val="3"/>
  </w:num>
  <w:num w:numId="7">
    <w:abstractNumId w:val="9"/>
  </w:num>
  <w:num w:numId="8">
    <w:abstractNumId w:val="11"/>
  </w:num>
  <w:num w:numId="9">
    <w:abstractNumId w:val="0"/>
  </w:num>
  <w:num w:numId="10">
    <w:abstractNumId w:val="5"/>
  </w:num>
  <w:num w:numId="11">
    <w:abstractNumId w:val="5"/>
    <w:lvlOverride w:ilvl="0">
      <w:startOverride w:val="1"/>
    </w:lvlOverride>
  </w:num>
  <w:num w:numId="12">
    <w:abstractNumId w:val="10"/>
  </w:num>
  <w:num w:numId="13">
    <w:abstractNumId w:val="14"/>
  </w:num>
  <w:num w:numId="14">
    <w:abstractNumId w:val="13"/>
  </w:num>
  <w:num w:numId="15">
    <w:abstractNumId w:val="15"/>
  </w:num>
  <w:num w:numId="16">
    <w:abstractNumId w:val="4"/>
  </w:num>
  <w:num w:numId="17">
    <w:abstractNumId w:val="1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60"/>
    <w:rsid w:val="00015AAB"/>
    <w:rsid w:val="00057398"/>
    <w:rsid w:val="00070159"/>
    <w:rsid w:val="00087616"/>
    <w:rsid w:val="00090A04"/>
    <w:rsid w:val="000B4A25"/>
    <w:rsid w:val="000C64D1"/>
    <w:rsid w:val="000D5C9E"/>
    <w:rsid w:val="000E1F59"/>
    <w:rsid w:val="000E6A71"/>
    <w:rsid w:val="00120BB9"/>
    <w:rsid w:val="00122C24"/>
    <w:rsid w:val="001421A6"/>
    <w:rsid w:val="001644E0"/>
    <w:rsid w:val="001D50F8"/>
    <w:rsid w:val="001D5DD6"/>
    <w:rsid w:val="001E583B"/>
    <w:rsid w:val="00204B8C"/>
    <w:rsid w:val="00207A74"/>
    <w:rsid w:val="00214C94"/>
    <w:rsid w:val="00226C98"/>
    <w:rsid w:val="0024014C"/>
    <w:rsid w:val="00262BC1"/>
    <w:rsid w:val="00282DCB"/>
    <w:rsid w:val="002C793A"/>
    <w:rsid w:val="002E5277"/>
    <w:rsid w:val="002F3C71"/>
    <w:rsid w:val="00305D93"/>
    <w:rsid w:val="00333761"/>
    <w:rsid w:val="00333B54"/>
    <w:rsid w:val="0033518E"/>
    <w:rsid w:val="00337123"/>
    <w:rsid w:val="0034759A"/>
    <w:rsid w:val="00376CAC"/>
    <w:rsid w:val="0038091D"/>
    <w:rsid w:val="00390D39"/>
    <w:rsid w:val="00392FDA"/>
    <w:rsid w:val="003A25A6"/>
    <w:rsid w:val="003B38D7"/>
    <w:rsid w:val="003C16FB"/>
    <w:rsid w:val="003E00EF"/>
    <w:rsid w:val="00421D6B"/>
    <w:rsid w:val="00442303"/>
    <w:rsid w:val="004430ED"/>
    <w:rsid w:val="00445327"/>
    <w:rsid w:val="00454444"/>
    <w:rsid w:val="00467880"/>
    <w:rsid w:val="004A5C2F"/>
    <w:rsid w:val="004A6B7D"/>
    <w:rsid w:val="004C24A0"/>
    <w:rsid w:val="004D2139"/>
    <w:rsid w:val="004F686B"/>
    <w:rsid w:val="004F70C6"/>
    <w:rsid w:val="00526E8B"/>
    <w:rsid w:val="005331E0"/>
    <w:rsid w:val="00553CAF"/>
    <w:rsid w:val="00560191"/>
    <w:rsid w:val="0056544A"/>
    <w:rsid w:val="00567F68"/>
    <w:rsid w:val="0058219C"/>
    <w:rsid w:val="005934F3"/>
    <w:rsid w:val="00595CA1"/>
    <w:rsid w:val="005A53C6"/>
    <w:rsid w:val="005C24A3"/>
    <w:rsid w:val="005F0005"/>
    <w:rsid w:val="0062111A"/>
    <w:rsid w:val="00621AB3"/>
    <w:rsid w:val="0064237A"/>
    <w:rsid w:val="00643F59"/>
    <w:rsid w:val="0068206C"/>
    <w:rsid w:val="00684EA3"/>
    <w:rsid w:val="00695548"/>
    <w:rsid w:val="006A6C3E"/>
    <w:rsid w:val="006B28E5"/>
    <w:rsid w:val="006F0756"/>
    <w:rsid w:val="007121A6"/>
    <w:rsid w:val="00720D8B"/>
    <w:rsid w:val="007273A0"/>
    <w:rsid w:val="00744DEA"/>
    <w:rsid w:val="00751B13"/>
    <w:rsid w:val="00752960"/>
    <w:rsid w:val="007A40E6"/>
    <w:rsid w:val="007B2D2D"/>
    <w:rsid w:val="007B4287"/>
    <w:rsid w:val="007C18AE"/>
    <w:rsid w:val="007C72D9"/>
    <w:rsid w:val="007C79A1"/>
    <w:rsid w:val="007D0F2F"/>
    <w:rsid w:val="007E339F"/>
    <w:rsid w:val="007E48E9"/>
    <w:rsid w:val="007F580B"/>
    <w:rsid w:val="00802DB9"/>
    <w:rsid w:val="00803560"/>
    <w:rsid w:val="00815CB0"/>
    <w:rsid w:val="008250AD"/>
    <w:rsid w:val="00827A3F"/>
    <w:rsid w:val="008509C6"/>
    <w:rsid w:val="00855FAA"/>
    <w:rsid w:val="00876834"/>
    <w:rsid w:val="00884CEF"/>
    <w:rsid w:val="008A1050"/>
    <w:rsid w:val="008A7E52"/>
    <w:rsid w:val="008C22F1"/>
    <w:rsid w:val="008C366C"/>
    <w:rsid w:val="008C4E28"/>
    <w:rsid w:val="008F4DDE"/>
    <w:rsid w:val="008F6687"/>
    <w:rsid w:val="0090030B"/>
    <w:rsid w:val="00915109"/>
    <w:rsid w:val="00917198"/>
    <w:rsid w:val="00966EE6"/>
    <w:rsid w:val="00970C7B"/>
    <w:rsid w:val="00980657"/>
    <w:rsid w:val="00992D07"/>
    <w:rsid w:val="009A3DD7"/>
    <w:rsid w:val="009E7BE8"/>
    <w:rsid w:val="00A17C98"/>
    <w:rsid w:val="00A228F9"/>
    <w:rsid w:val="00A27500"/>
    <w:rsid w:val="00A27BC2"/>
    <w:rsid w:val="00A3169B"/>
    <w:rsid w:val="00A52ED6"/>
    <w:rsid w:val="00A837D8"/>
    <w:rsid w:val="00A9398D"/>
    <w:rsid w:val="00AB20D4"/>
    <w:rsid w:val="00AD1B88"/>
    <w:rsid w:val="00AE4A5B"/>
    <w:rsid w:val="00AF7FE2"/>
    <w:rsid w:val="00B0078F"/>
    <w:rsid w:val="00B07217"/>
    <w:rsid w:val="00B12B24"/>
    <w:rsid w:val="00B145B8"/>
    <w:rsid w:val="00B54B72"/>
    <w:rsid w:val="00B55FF7"/>
    <w:rsid w:val="00B57961"/>
    <w:rsid w:val="00B65A5A"/>
    <w:rsid w:val="00B76B55"/>
    <w:rsid w:val="00B951FB"/>
    <w:rsid w:val="00BA0F84"/>
    <w:rsid w:val="00BA1477"/>
    <w:rsid w:val="00BA5AC7"/>
    <w:rsid w:val="00BB520C"/>
    <w:rsid w:val="00BB7A94"/>
    <w:rsid w:val="00BF10E2"/>
    <w:rsid w:val="00C36D40"/>
    <w:rsid w:val="00C62E8F"/>
    <w:rsid w:val="00C848EB"/>
    <w:rsid w:val="00C95D9D"/>
    <w:rsid w:val="00CB3722"/>
    <w:rsid w:val="00CC30F8"/>
    <w:rsid w:val="00CD7CC6"/>
    <w:rsid w:val="00CE1B00"/>
    <w:rsid w:val="00CE39C1"/>
    <w:rsid w:val="00D0659B"/>
    <w:rsid w:val="00D11D49"/>
    <w:rsid w:val="00D16DFC"/>
    <w:rsid w:val="00D32DA6"/>
    <w:rsid w:val="00D3424F"/>
    <w:rsid w:val="00D350A7"/>
    <w:rsid w:val="00D4040B"/>
    <w:rsid w:val="00D66887"/>
    <w:rsid w:val="00D66D6A"/>
    <w:rsid w:val="00D81B49"/>
    <w:rsid w:val="00DB49CD"/>
    <w:rsid w:val="00DB4EEE"/>
    <w:rsid w:val="00DD68A8"/>
    <w:rsid w:val="00DE340D"/>
    <w:rsid w:val="00E10E54"/>
    <w:rsid w:val="00E378F7"/>
    <w:rsid w:val="00E4010E"/>
    <w:rsid w:val="00E55D36"/>
    <w:rsid w:val="00E632B6"/>
    <w:rsid w:val="00E77FC8"/>
    <w:rsid w:val="00E963A6"/>
    <w:rsid w:val="00E97408"/>
    <w:rsid w:val="00E97E96"/>
    <w:rsid w:val="00EB4D09"/>
    <w:rsid w:val="00EB5147"/>
    <w:rsid w:val="00EC10AC"/>
    <w:rsid w:val="00EF45E9"/>
    <w:rsid w:val="00EF4B45"/>
    <w:rsid w:val="00F05908"/>
    <w:rsid w:val="00F069F2"/>
    <w:rsid w:val="00F2372E"/>
    <w:rsid w:val="00F41EC9"/>
    <w:rsid w:val="00F51857"/>
    <w:rsid w:val="00F575FD"/>
    <w:rsid w:val="00F758E6"/>
    <w:rsid w:val="00F75922"/>
    <w:rsid w:val="00FA1973"/>
    <w:rsid w:val="00FA547A"/>
    <w:rsid w:val="00FB3476"/>
    <w:rsid w:val="00FB58E4"/>
    <w:rsid w:val="00FD5D01"/>
    <w:rsid w:val="00FE23C4"/>
    <w:rsid w:val="00FE4715"/>
    <w:rsid w:val="00FF0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AD95"/>
  <w15:docId w15:val="{E19485B4-F63B-493C-B011-45E82A77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616"/>
    <w:pPr>
      <w:spacing w:line="288" w:lineRule="auto"/>
      <w:jc w:val="both"/>
    </w:pPr>
    <w:rPr>
      <w:rFonts w:ascii="Arial" w:hAnsi="Arial"/>
    </w:rPr>
  </w:style>
  <w:style w:type="paragraph" w:styleId="Heading1">
    <w:name w:val="heading 1"/>
    <w:basedOn w:val="Normal"/>
    <w:next w:val="Normal"/>
    <w:link w:val="Heading1Char"/>
    <w:uiPriority w:val="9"/>
    <w:qFormat/>
    <w:rsid w:val="00EB4D09"/>
    <w:pPr>
      <w:keepNext/>
      <w:keepLines/>
      <w:numPr>
        <w:numId w:val="2"/>
      </w:numPr>
      <w:spacing w:before="360" w:after="320" w:line="264" w:lineRule="auto"/>
      <w:outlineLvl w:val="0"/>
    </w:pPr>
    <w:rPr>
      <w:rFonts w:eastAsiaTheme="majorEastAsia" w:cstheme="majorBidi"/>
      <w:b/>
      <w:bCs/>
      <w:color w:val="1B2C41"/>
      <w:sz w:val="56"/>
      <w:szCs w:val="56"/>
    </w:rPr>
  </w:style>
  <w:style w:type="paragraph" w:styleId="Heading2">
    <w:name w:val="heading 2"/>
    <w:basedOn w:val="Normal"/>
    <w:next w:val="Normal"/>
    <w:link w:val="Heading2Char"/>
    <w:uiPriority w:val="9"/>
    <w:unhideWhenUsed/>
    <w:qFormat/>
    <w:rsid w:val="00CC30F8"/>
    <w:pPr>
      <w:keepNext/>
      <w:keepLines/>
      <w:numPr>
        <w:ilvl w:val="1"/>
        <w:numId w:val="2"/>
      </w:numPr>
      <w:spacing w:before="240" w:after="240" w:line="264" w:lineRule="auto"/>
      <w:ind w:left="1009" w:hanging="1009"/>
      <w:outlineLvl w:val="1"/>
    </w:pPr>
    <w:rPr>
      <w:rFonts w:eastAsiaTheme="majorEastAsia" w:cstheme="majorBidi"/>
      <w:b/>
      <w:bCs/>
      <w:color w:val="F9B122"/>
      <w:sz w:val="44"/>
      <w:szCs w:val="44"/>
    </w:rPr>
  </w:style>
  <w:style w:type="paragraph" w:styleId="Heading3">
    <w:name w:val="heading 3"/>
    <w:basedOn w:val="Normal"/>
    <w:next w:val="Normal"/>
    <w:link w:val="Heading3Char"/>
    <w:uiPriority w:val="9"/>
    <w:unhideWhenUsed/>
    <w:qFormat/>
    <w:rsid w:val="00CC30F8"/>
    <w:pPr>
      <w:keepNext/>
      <w:keepLines/>
      <w:numPr>
        <w:ilvl w:val="2"/>
        <w:numId w:val="2"/>
      </w:numPr>
      <w:spacing w:before="200" w:after="240"/>
      <w:ind w:left="1224"/>
      <w:outlineLvl w:val="2"/>
    </w:pPr>
    <w:rPr>
      <w:rFonts w:eastAsiaTheme="majorEastAsia" w:cstheme="majorBidi"/>
      <w:b/>
      <w:bCs/>
      <w:color w:val="F9B122"/>
      <w:sz w:val="36"/>
      <w:szCs w:val="36"/>
    </w:rPr>
  </w:style>
  <w:style w:type="paragraph" w:styleId="Heading4">
    <w:name w:val="heading 4"/>
    <w:basedOn w:val="Normal"/>
    <w:next w:val="Normal"/>
    <w:link w:val="Heading4Char"/>
    <w:uiPriority w:val="9"/>
    <w:unhideWhenUsed/>
    <w:qFormat/>
    <w:rsid w:val="007A40E6"/>
    <w:pPr>
      <w:keepNext/>
      <w:keepLines/>
      <w:spacing w:before="200" w:after="200"/>
      <w:outlineLvl w:val="3"/>
    </w:pPr>
    <w:rPr>
      <w:rFonts w:ascii="Calibri" w:eastAsiaTheme="majorEastAsia" w:hAnsi="Calibri" w:cs="Calibri"/>
      <w:b/>
      <w:bCs/>
      <w:iCs/>
      <w:color w:val="1B2C4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35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3560"/>
    <w:rPr>
      <w:rFonts w:eastAsiaTheme="minorEastAsia"/>
      <w:lang w:val="en-US"/>
    </w:rPr>
  </w:style>
  <w:style w:type="paragraph" w:styleId="BalloonText">
    <w:name w:val="Balloon Text"/>
    <w:basedOn w:val="Normal"/>
    <w:link w:val="BalloonTextChar"/>
    <w:uiPriority w:val="99"/>
    <w:semiHidden/>
    <w:unhideWhenUsed/>
    <w:rsid w:val="0080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60"/>
    <w:rPr>
      <w:rFonts w:ascii="Tahoma" w:hAnsi="Tahoma" w:cs="Tahoma"/>
      <w:sz w:val="16"/>
      <w:szCs w:val="16"/>
    </w:rPr>
  </w:style>
  <w:style w:type="character" w:customStyle="1" w:styleId="Heading1Char">
    <w:name w:val="Heading 1 Char"/>
    <w:basedOn w:val="DefaultParagraphFont"/>
    <w:link w:val="Heading1"/>
    <w:uiPriority w:val="9"/>
    <w:rsid w:val="00EB4D09"/>
    <w:rPr>
      <w:rFonts w:ascii="Arial" w:eastAsiaTheme="majorEastAsia" w:hAnsi="Arial" w:cstheme="majorBidi"/>
      <w:b/>
      <w:bCs/>
      <w:color w:val="1B2C41"/>
      <w:sz w:val="56"/>
      <w:szCs w:val="56"/>
    </w:rPr>
  </w:style>
  <w:style w:type="character" w:customStyle="1" w:styleId="Heading2Char">
    <w:name w:val="Heading 2 Char"/>
    <w:basedOn w:val="DefaultParagraphFont"/>
    <w:link w:val="Heading2"/>
    <w:uiPriority w:val="9"/>
    <w:rsid w:val="00CC30F8"/>
    <w:rPr>
      <w:rFonts w:ascii="Arial" w:eastAsiaTheme="majorEastAsia" w:hAnsi="Arial" w:cstheme="majorBidi"/>
      <w:b/>
      <w:bCs/>
      <w:color w:val="F9B122"/>
      <w:sz w:val="44"/>
      <w:szCs w:val="44"/>
    </w:rPr>
  </w:style>
  <w:style w:type="character" w:customStyle="1" w:styleId="Heading3Char">
    <w:name w:val="Heading 3 Char"/>
    <w:basedOn w:val="DefaultParagraphFont"/>
    <w:link w:val="Heading3"/>
    <w:uiPriority w:val="9"/>
    <w:rsid w:val="00CC30F8"/>
    <w:rPr>
      <w:rFonts w:ascii="Arial" w:eastAsiaTheme="majorEastAsia" w:hAnsi="Arial" w:cstheme="majorBidi"/>
      <w:b/>
      <w:bCs/>
      <w:color w:val="F9B122"/>
      <w:sz w:val="36"/>
      <w:szCs w:val="36"/>
    </w:rPr>
  </w:style>
  <w:style w:type="paragraph" w:styleId="IntenseQuote">
    <w:name w:val="Intense Quote"/>
    <w:basedOn w:val="Normal"/>
    <w:next w:val="Normal"/>
    <w:link w:val="IntenseQuoteChar"/>
    <w:autoRedefine/>
    <w:uiPriority w:val="30"/>
    <w:qFormat/>
    <w:rsid w:val="00376CAC"/>
    <w:pPr>
      <w:pBdr>
        <w:top w:val="single" w:sz="4" w:space="1" w:color="F9B122"/>
        <w:left w:val="single" w:sz="4" w:space="4" w:color="F9B122"/>
        <w:bottom w:val="single" w:sz="4" w:space="4" w:color="F9B122"/>
        <w:right w:val="single" w:sz="4" w:space="4" w:color="F9B122"/>
      </w:pBdr>
      <w:spacing w:before="200" w:after="280"/>
      <w:ind w:left="936" w:right="936"/>
    </w:pPr>
    <w:rPr>
      <w:b/>
      <w:bCs/>
      <w:i/>
      <w:iCs/>
      <w:color w:val="F9B122"/>
    </w:rPr>
  </w:style>
  <w:style w:type="character" w:customStyle="1" w:styleId="IntenseQuoteChar">
    <w:name w:val="Intense Quote Char"/>
    <w:basedOn w:val="DefaultParagraphFont"/>
    <w:link w:val="IntenseQuote"/>
    <w:uiPriority w:val="30"/>
    <w:rsid w:val="00376CAC"/>
    <w:rPr>
      <w:rFonts w:ascii="Arial" w:hAnsi="Arial"/>
      <w:b/>
      <w:bCs/>
      <w:i/>
      <w:iCs/>
      <w:color w:val="F9B122"/>
    </w:rPr>
  </w:style>
  <w:style w:type="character" w:styleId="SubtleReference">
    <w:name w:val="Subtle Reference"/>
    <w:basedOn w:val="DefaultParagraphFont"/>
    <w:uiPriority w:val="31"/>
    <w:qFormat/>
    <w:rsid w:val="0056544A"/>
    <w:rPr>
      <w:smallCaps/>
      <w:color w:val="1487B1" w:themeColor="accent2"/>
      <w:u w:val="single"/>
    </w:rPr>
  </w:style>
  <w:style w:type="paragraph" w:customStyle="1" w:styleId="UWtitleblue">
    <w:name w:val="UW title blue"/>
    <w:basedOn w:val="Normal"/>
    <w:rsid w:val="00337123"/>
    <w:pPr>
      <w:widowControl w:val="0"/>
      <w:suppressLineNumbers/>
      <w:suppressAutoHyphens/>
      <w:spacing w:after="113" w:line="240" w:lineRule="auto"/>
      <w:ind w:left="1230" w:right="567"/>
      <w:contextualSpacing/>
    </w:pPr>
    <w:rPr>
      <w:rFonts w:ascii="Arial Rounded MT Bold" w:eastAsia="Arial Unicode MS" w:hAnsi="Arial Rounded MT Bold" w:cs="Arial Unicode MS"/>
      <w:color w:val="0A4155"/>
      <w:kern w:val="56"/>
      <w:sz w:val="56"/>
      <w:szCs w:val="24"/>
      <w:lang w:val="en-US" w:eastAsia="hi-IN" w:bidi="hi-IN"/>
    </w:rPr>
  </w:style>
  <w:style w:type="paragraph" w:styleId="Subtitle">
    <w:name w:val="Subtitle"/>
    <w:basedOn w:val="Normal"/>
    <w:next w:val="Normal"/>
    <w:link w:val="SubtitleChar"/>
    <w:uiPriority w:val="11"/>
    <w:qFormat/>
    <w:rsid w:val="00337123"/>
    <w:pPr>
      <w:numPr>
        <w:ilvl w:val="1"/>
      </w:numPr>
    </w:pPr>
    <w:rPr>
      <w:rFonts w:asciiTheme="majorHAnsi" w:eastAsiaTheme="majorEastAsia" w:hAnsiTheme="majorHAnsi" w:cstheme="majorBidi"/>
      <w:i/>
      <w:iCs/>
      <w:color w:val="128F88" w:themeColor="accent1"/>
      <w:spacing w:val="15"/>
      <w:sz w:val="24"/>
      <w:szCs w:val="24"/>
    </w:rPr>
  </w:style>
  <w:style w:type="character" w:customStyle="1" w:styleId="SubtitleChar">
    <w:name w:val="Subtitle Char"/>
    <w:basedOn w:val="DefaultParagraphFont"/>
    <w:link w:val="Subtitle"/>
    <w:uiPriority w:val="11"/>
    <w:rsid w:val="00337123"/>
    <w:rPr>
      <w:rFonts w:asciiTheme="majorHAnsi" w:eastAsiaTheme="majorEastAsia" w:hAnsiTheme="majorHAnsi" w:cstheme="majorBidi"/>
      <w:i/>
      <w:iCs/>
      <w:color w:val="128F88" w:themeColor="accent1"/>
      <w:spacing w:val="15"/>
      <w:sz w:val="24"/>
      <w:szCs w:val="24"/>
    </w:rPr>
  </w:style>
  <w:style w:type="character" w:styleId="Strong">
    <w:name w:val="Strong"/>
    <w:basedOn w:val="DefaultParagraphFont"/>
    <w:uiPriority w:val="22"/>
    <w:qFormat/>
    <w:rsid w:val="00C95D9D"/>
    <w:rPr>
      <w:rFonts w:ascii="Arial" w:hAnsi="Arial"/>
      <w:b/>
      <w:bCs/>
      <w:sz w:val="22"/>
    </w:rPr>
  </w:style>
  <w:style w:type="character" w:styleId="Emphasis">
    <w:name w:val="Emphasis"/>
    <w:basedOn w:val="DefaultParagraphFont"/>
    <w:uiPriority w:val="20"/>
    <w:qFormat/>
    <w:rsid w:val="009A3DD7"/>
    <w:rPr>
      <w:rFonts w:ascii="Arial" w:hAnsi="Arial"/>
      <w:i/>
      <w:iCs/>
      <w:sz w:val="22"/>
      <w:lang w:val="en-GB"/>
    </w:rPr>
  </w:style>
  <w:style w:type="character" w:customStyle="1" w:styleId="Heading4Char">
    <w:name w:val="Heading 4 Char"/>
    <w:basedOn w:val="DefaultParagraphFont"/>
    <w:link w:val="Heading4"/>
    <w:uiPriority w:val="9"/>
    <w:rsid w:val="007A40E6"/>
    <w:rPr>
      <w:rFonts w:ascii="Calibri" w:eastAsiaTheme="majorEastAsia" w:hAnsi="Calibri" w:cs="Calibri"/>
      <w:b/>
      <w:bCs/>
      <w:iCs/>
      <w:color w:val="1B2C41"/>
      <w:sz w:val="28"/>
      <w:szCs w:val="28"/>
    </w:rPr>
  </w:style>
  <w:style w:type="character" w:styleId="IntenseReference">
    <w:name w:val="Intense Reference"/>
    <w:basedOn w:val="DefaultParagraphFont"/>
    <w:uiPriority w:val="32"/>
    <w:qFormat/>
    <w:rsid w:val="00CC30F8"/>
    <w:rPr>
      <w:b/>
      <w:bCs/>
      <w:smallCaps/>
      <w:color w:val="1B2C41"/>
      <w:spacing w:val="5"/>
      <w:u w:val="single"/>
    </w:rPr>
  </w:style>
  <w:style w:type="paragraph" w:styleId="Header">
    <w:name w:val="header"/>
    <w:basedOn w:val="Normal"/>
    <w:link w:val="HeaderChar"/>
    <w:uiPriority w:val="99"/>
    <w:unhideWhenUsed/>
    <w:rsid w:val="00F069F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69F2"/>
  </w:style>
  <w:style w:type="paragraph" w:styleId="Footer">
    <w:name w:val="footer"/>
    <w:basedOn w:val="Normal"/>
    <w:link w:val="FooterChar"/>
    <w:uiPriority w:val="99"/>
    <w:unhideWhenUsed/>
    <w:rsid w:val="00F069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69F2"/>
  </w:style>
  <w:style w:type="paragraph" w:customStyle="1" w:styleId="UWHeadlineblue">
    <w:name w:val="UW Headline blue"/>
    <w:basedOn w:val="Normal"/>
    <w:rsid w:val="00C62E8F"/>
    <w:pPr>
      <w:widowControl w:val="0"/>
      <w:suppressLineNumbers/>
      <w:suppressAutoHyphens/>
      <w:spacing w:after="113" w:line="240" w:lineRule="auto"/>
      <w:ind w:left="1230" w:right="567"/>
      <w:contextualSpacing/>
    </w:pPr>
    <w:rPr>
      <w:rFonts w:ascii="Arial Rounded MT Bold" w:eastAsia="Arial Unicode MS" w:hAnsi="Arial Rounded MT Bold" w:cs="Arial Unicode MS"/>
      <w:caps/>
      <w:color w:val="0A4155"/>
      <w:kern w:val="56"/>
      <w:sz w:val="42"/>
      <w:szCs w:val="24"/>
      <w:lang w:val="en-US" w:eastAsia="hi-IN" w:bidi="hi-IN"/>
    </w:rPr>
  </w:style>
  <w:style w:type="paragraph" w:customStyle="1" w:styleId="UWsubheadlinegreen">
    <w:name w:val="UW subheadline green"/>
    <w:basedOn w:val="Normal"/>
    <w:rsid w:val="00C62E8F"/>
    <w:pPr>
      <w:widowControl w:val="0"/>
      <w:suppressAutoHyphens/>
      <w:spacing w:before="100" w:after="120" w:line="240" w:lineRule="auto"/>
      <w:ind w:left="1230" w:right="567"/>
    </w:pPr>
    <w:rPr>
      <w:rFonts w:ascii="Arial Rounded MT Bold" w:eastAsia="Arial Unicode MS" w:hAnsi="Arial Rounded MT Bold" w:cs="Arial Unicode MS"/>
      <w:color w:val="128F88"/>
      <w:kern w:val="1"/>
      <w:sz w:val="28"/>
      <w:szCs w:val="24"/>
      <w:lang w:val="en-US" w:eastAsia="hi-IN" w:bidi="hi-IN"/>
    </w:rPr>
  </w:style>
  <w:style w:type="paragraph" w:customStyle="1" w:styleId="uwsubtitlegreen">
    <w:name w:val="uw subtitle green"/>
    <w:basedOn w:val="Normal"/>
    <w:rsid w:val="00C62E8F"/>
    <w:pPr>
      <w:widowControl w:val="0"/>
      <w:suppressAutoHyphens/>
      <w:spacing w:before="100" w:after="120" w:line="240" w:lineRule="auto"/>
      <w:ind w:left="1230" w:right="567"/>
    </w:pPr>
    <w:rPr>
      <w:rFonts w:ascii="Arial Rounded MT Bold" w:eastAsia="Arial Unicode MS" w:hAnsi="Arial Rounded MT Bold" w:cs="Arial Unicode MS"/>
      <w:color w:val="128F88"/>
      <w:kern w:val="1"/>
      <w:sz w:val="44"/>
      <w:szCs w:val="24"/>
      <w:lang w:val="en-US" w:eastAsia="hi-IN" w:bidi="hi-IN"/>
    </w:rPr>
  </w:style>
  <w:style w:type="paragraph" w:customStyle="1" w:styleId="UWmaintext">
    <w:name w:val="UW main text"/>
    <w:basedOn w:val="UWchapter"/>
    <w:next w:val="Normal"/>
    <w:rsid w:val="00C62E8F"/>
    <w:rPr>
      <w:b w:val="0"/>
      <w:spacing w:val="4"/>
      <w:kern w:val="22"/>
      <w:sz w:val="22"/>
    </w:rPr>
  </w:style>
  <w:style w:type="paragraph" w:customStyle="1" w:styleId="UWchapter">
    <w:name w:val="UW chapter"/>
    <w:basedOn w:val="UWsubheadlinegreen"/>
    <w:qFormat/>
    <w:rsid w:val="00C62E8F"/>
    <w:rPr>
      <w:rFonts w:ascii="Arial" w:hAnsi="Arial"/>
      <w:b/>
      <w:color w:val="595959"/>
      <w:sz w:val="24"/>
    </w:rPr>
  </w:style>
  <w:style w:type="paragraph" w:styleId="TOCHeading">
    <w:name w:val="TOC Heading"/>
    <w:basedOn w:val="Heading1"/>
    <w:next w:val="Normal"/>
    <w:uiPriority w:val="39"/>
    <w:unhideWhenUsed/>
    <w:qFormat/>
    <w:rsid w:val="0024014C"/>
    <w:pPr>
      <w:spacing w:line="276" w:lineRule="auto"/>
      <w:outlineLvl w:val="9"/>
    </w:pPr>
    <w:rPr>
      <w:lang w:val="en-US"/>
    </w:rPr>
  </w:style>
  <w:style w:type="paragraph" w:styleId="TOC1">
    <w:name w:val="toc 1"/>
    <w:basedOn w:val="Normal"/>
    <w:next w:val="Normal"/>
    <w:autoRedefine/>
    <w:uiPriority w:val="39"/>
    <w:unhideWhenUsed/>
    <w:rsid w:val="0024014C"/>
    <w:pPr>
      <w:spacing w:after="100"/>
    </w:pPr>
  </w:style>
  <w:style w:type="paragraph" w:styleId="TOC2">
    <w:name w:val="toc 2"/>
    <w:basedOn w:val="Normal"/>
    <w:next w:val="Normal"/>
    <w:autoRedefine/>
    <w:uiPriority w:val="39"/>
    <w:unhideWhenUsed/>
    <w:rsid w:val="0024014C"/>
    <w:pPr>
      <w:spacing w:after="100"/>
      <w:ind w:left="220"/>
    </w:pPr>
  </w:style>
  <w:style w:type="paragraph" w:styleId="TOC3">
    <w:name w:val="toc 3"/>
    <w:basedOn w:val="Normal"/>
    <w:next w:val="Normal"/>
    <w:autoRedefine/>
    <w:uiPriority w:val="39"/>
    <w:unhideWhenUsed/>
    <w:rsid w:val="0024014C"/>
    <w:pPr>
      <w:spacing w:after="100"/>
      <w:ind w:left="440"/>
    </w:pPr>
  </w:style>
  <w:style w:type="character" w:styleId="Hyperlink">
    <w:name w:val="Hyperlink"/>
    <w:basedOn w:val="DefaultParagraphFont"/>
    <w:uiPriority w:val="99"/>
    <w:unhideWhenUsed/>
    <w:rsid w:val="0024014C"/>
    <w:rPr>
      <w:color w:val="4395D9" w:themeColor="hyperlink"/>
      <w:u w:val="single"/>
    </w:rPr>
  </w:style>
  <w:style w:type="character" w:styleId="IntenseEmphasis">
    <w:name w:val="Intense Emphasis"/>
    <w:basedOn w:val="DefaultParagraphFont"/>
    <w:uiPriority w:val="21"/>
    <w:qFormat/>
    <w:rsid w:val="00966EE6"/>
    <w:rPr>
      <w:b/>
      <w:bCs/>
      <w:i/>
      <w:iCs/>
      <w:color w:val="128F88" w:themeColor="accent1"/>
    </w:rPr>
  </w:style>
  <w:style w:type="paragraph" w:styleId="ListParagraph">
    <w:name w:val="List Paragraph"/>
    <w:basedOn w:val="Normal"/>
    <w:link w:val="ListParagraphChar"/>
    <w:uiPriority w:val="34"/>
    <w:qFormat/>
    <w:rsid w:val="00B0078F"/>
    <w:pPr>
      <w:numPr>
        <w:numId w:val="10"/>
      </w:numPr>
      <w:spacing w:line="324" w:lineRule="auto"/>
      <w:contextualSpacing/>
    </w:pPr>
  </w:style>
  <w:style w:type="paragraph" w:customStyle="1" w:styleId="Bullets">
    <w:name w:val="Bullets"/>
    <w:basedOn w:val="ListParagraph"/>
    <w:link w:val="BulletsChar"/>
    <w:qFormat/>
    <w:rsid w:val="00F2372E"/>
    <w:pPr>
      <w:numPr>
        <w:numId w:val="6"/>
      </w:numPr>
      <w:spacing w:line="288" w:lineRule="auto"/>
      <w:ind w:hanging="357"/>
      <w:contextualSpacing w:val="0"/>
    </w:pPr>
  </w:style>
  <w:style w:type="paragraph" w:customStyle="1" w:styleId="UWtabletextgrey">
    <w:name w:val="UW table text grey"/>
    <w:basedOn w:val="Normal"/>
    <w:rsid w:val="00DE340D"/>
    <w:pPr>
      <w:widowControl w:val="0"/>
      <w:suppressLineNumbers/>
      <w:suppressAutoHyphens/>
      <w:spacing w:after="0" w:line="240" w:lineRule="auto"/>
      <w:ind w:left="57" w:right="57"/>
    </w:pPr>
    <w:rPr>
      <w:rFonts w:eastAsia="Arial Unicode MS" w:cs="Arial Unicode MS"/>
      <w:color w:val="595959"/>
      <w:spacing w:val="4"/>
      <w:kern w:val="20"/>
      <w:sz w:val="20"/>
      <w:szCs w:val="24"/>
      <w:lang w:val="en-US" w:eastAsia="hi-IN" w:bidi="hi-IN"/>
    </w:rPr>
  </w:style>
  <w:style w:type="character" w:customStyle="1" w:styleId="ListParagraphChar">
    <w:name w:val="List Paragraph Char"/>
    <w:basedOn w:val="DefaultParagraphFont"/>
    <w:link w:val="ListParagraph"/>
    <w:uiPriority w:val="34"/>
    <w:rsid w:val="00B0078F"/>
  </w:style>
  <w:style w:type="character" w:customStyle="1" w:styleId="BulletsChar">
    <w:name w:val="Bullets Char"/>
    <w:basedOn w:val="ListParagraphChar"/>
    <w:link w:val="Bullets"/>
    <w:rsid w:val="00F2372E"/>
    <w:rPr>
      <w:rFonts w:ascii="Arial" w:hAnsi="Arial"/>
    </w:rPr>
  </w:style>
  <w:style w:type="paragraph" w:customStyle="1" w:styleId="Nummerierung1Fortsetzung">
    <w:name w:val="Nummerierung 1 Fortsetzung"/>
    <w:basedOn w:val="List"/>
    <w:rsid w:val="00DE340D"/>
    <w:pPr>
      <w:widowControl w:val="0"/>
      <w:numPr>
        <w:numId w:val="9"/>
      </w:numPr>
      <w:suppressAutoHyphens/>
      <w:spacing w:after="120" w:line="240" w:lineRule="auto"/>
      <w:ind w:left="360" w:firstLine="0"/>
      <w:contextualSpacing w:val="0"/>
    </w:pPr>
    <w:rPr>
      <w:rFonts w:ascii="Times New Roman" w:eastAsia="Arial Unicode MS" w:hAnsi="Times New Roman" w:cs="Arial Unicode MS"/>
      <w:kern w:val="1"/>
      <w:sz w:val="24"/>
      <w:szCs w:val="24"/>
      <w:lang w:eastAsia="hi-IN" w:bidi="hi-IN"/>
    </w:rPr>
  </w:style>
  <w:style w:type="paragraph" w:customStyle="1" w:styleId="UWtableheadline">
    <w:name w:val="UW table headline"/>
    <w:basedOn w:val="Normal"/>
    <w:link w:val="UWtableheadlineChar"/>
    <w:rsid w:val="007C18AE"/>
    <w:pPr>
      <w:widowControl w:val="0"/>
      <w:suppressLineNumbers/>
      <w:tabs>
        <w:tab w:val="left" w:pos="150"/>
      </w:tabs>
      <w:suppressAutoHyphens/>
      <w:spacing w:after="0" w:line="240" w:lineRule="auto"/>
      <w:ind w:left="57" w:right="57"/>
    </w:pPr>
    <w:rPr>
      <w:rFonts w:asciiTheme="majorHAnsi" w:eastAsia="Arial Unicode MS" w:hAnsiTheme="majorHAnsi" w:cs="Arial Unicode MS"/>
      <w:caps/>
      <w:color w:val="FFFFFF"/>
      <w:kern w:val="24"/>
      <w:sz w:val="26"/>
      <w:szCs w:val="26"/>
      <w:lang w:val="en-US" w:eastAsia="hi-IN" w:bidi="hi-IN"/>
    </w:rPr>
  </w:style>
  <w:style w:type="paragraph" w:styleId="List">
    <w:name w:val="List"/>
    <w:basedOn w:val="Normal"/>
    <w:uiPriority w:val="99"/>
    <w:semiHidden/>
    <w:unhideWhenUsed/>
    <w:rsid w:val="00DE340D"/>
    <w:pPr>
      <w:ind w:left="360" w:hanging="360"/>
      <w:contextualSpacing/>
    </w:pPr>
  </w:style>
  <w:style w:type="table" w:styleId="TableGrid">
    <w:name w:val="Table Grid"/>
    <w:basedOn w:val="TableNormal"/>
    <w:uiPriority w:val="59"/>
    <w:rsid w:val="00226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30F8"/>
    <w:pPr>
      <w:spacing w:after="200" w:line="240" w:lineRule="auto"/>
    </w:pPr>
    <w:rPr>
      <w:i/>
      <w:iCs/>
      <w:color w:val="1B2C41"/>
      <w:sz w:val="18"/>
      <w:szCs w:val="18"/>
    </w:rPr>
  </w:style>
  <w:style w:type="character" w:styleId="PlaceholderText">
    <w:name w:val="Placeholder Text"/>
    <w:basedOn w:val="DefaultParagraphFont"/>
    <w:uiPriority w:val="99"/>
    <w:semiHidden/>
    <w:rsid w:val="00E963A6"/>
    <w:rPr>
      <w:color w:val="808080"/>
    </w:rPr>
  </w:style>
  <w:style w:type="paragraph" w:styleId="TableofFigures">
    <w:name w:val="table of figures"/>
    <w:basedOn w:val="Normal"/>
    <w:next w:val="Normal"/>
    <w:uiPriority w:val="99"/>
    <w:unhideWhenUsed/>
    <w:rsid w:val="00E963A6"/>
    <w:pPr>
      <w:spacing w:after="0"/>
    </w:pPr>
  </w:style>
  <w:style w:type="paragraph" w:styleId="Title">
    <w:name w:val="Title"/>
    <w:basedOn w:val="Normal"/>
    <w:next w:val="Normal"/>
    <w:link w:val="TitleChar"/>
    <w:uiPriority w:val="10"/>
    <w:qFormat/>
    <w:rsid w:val="00EB4D09"/>
    <w:rPr>
      <w:rFonts w:cs="Arial"/>
      <w:b/>
      <w:color w:val="1B2C41"/>
      <w:sz w:val="70"/>
      <w:szCs w:val="70"/>
    </w:rPr>
  </w:style>
  <w:style w:type="character" w:customStyle="1" w:styleId="TitleChar">
    <w:name w:val="Title Char"/>
    <w:basedOn w:val="DefaultParagraphFont"/>
    <w:link w:val="Title"/>
    <w:uiPriority w:val="10"/>
    <w:rsid w:val="00EB4D09"/>
    <w:rPr>
      <w:rFonts w:ascii="Arial" w:hAnsi="Arial" w:cs="Arial"/>
      <w:b/>
      <w:color w:val="1B2C41"/>
      <w:sz w:val="70"/>
      <w:szCs w:val="70"/>
    </w:rPr>
  </w:style>
  <w:style w:type="paragraph" w:customStyle="1" w:styleId="Notindexedheadingone">
    <w:name w:val="Not indexed heading one"/>
    <w:basedOn w:val="Heading1"/>
    <w:link w:val="NotindexedheadingoneChar"/>
    <w:rsid w:val="00AE4A5B"/>
  </w:style>
  <w:style w:type="paragraph" w:customStyle="1" w:styleId="UWtexttable">
    <w:name w:val="UW text table"/>
    <w:basedOn w:val="UWmaintext"/>
    <w:qFormat/>
    <w:rsid w:val="004F70C6"/>
    <w:pPr>
      <w:ind w:left="0"/>
    </w:pPr>
    <w:rPr>
      <w:rFonts w:ascii="Trebuchet MS" w:hAnsi="Trebuchet MS" w:cs="Arial"/>
      <w:szCs w:val="20"/>
    </w:rPr>
  </w:style>
  <w:style w:type="character" w:customStyle="1" w:styleId="NotindexedheadingoneChar">
    <w:name w:val="Not indexed heading one Char"/>
    <w:basedOn w:val="Heading1Char"/>
    <w:link w:val="Notindexedheadingone"/>
    <w:rsid w:val="00AE4A5B"/>
    <w:rPr>
      <w:rFonts w:asciiTheme="majorHAnsi" w:eastAsiaTheme="majorEastAsia" w:hAnsiTheme="majorHAnsi" w:cstheme="majorBidi"/>
      <w:b/>
      <w:bCs/>
      <w:color w:val="0A4155" w:themeColor="text2"/>
      <w:sz w:val="56"/>
      <w:szCs w:val="56"/>
    </w:rPr>
  </w:style>
  <w:style w:type="character" w:customStyle="1" w:styleId="cc-license-title">
    <w:name w:val="cc-license-title"/>
    <w:basedOn w:val="DefaultParagraphFont"/>
    <w:rsid w:val="00C848EB"/>
  </w:style>
  <w:style w:type="character" w:customStyle="1" w:styleId="cc-license-identifier">
    <w:name w:val="cc-license-identifier"/>
    <w:basedOn w:val="DefaultParagraphFont"/>
    <w:rsid w:val="00C848EB"/>
  </w:style>
  <w:style w:type="paragraph" w:customStyle="1" w:styleId="Boxheading">
    <w:name w:val="Box heading"/>
    <w:basedOn w:val="UWtableheadline"/>
    <w:link w:val="BoxheadingChar"/>
    <w:qFormat/>
    <w:rsid w:val="00CB3722"/>
    <w:rPr>
      <w:rFonts w:ascii="Arial" w:hAnsi="Arial" w:cs="Arial"/>
      <w:b/>
      <w:sz w:val="24"/>
      <w:lang w:val="en-GB"/>
    </w:rPr>
  </w:style>
  <w:style w:type="paragraph" w:customStyle="1" w:styleId="Normaltextbox">
    <w:name w:val="Normal text box"/>
    <w:basedOn w:val="Normal"/>
    <w:link w:val="NormaltextboxChar"/>
    <w:qFormat/>
    <w:rsid w:val="00FA1973"/>
    <w:pPr>
      <w:spacing w:before="80" w:after="80"/>
      <w:ind w:left="113" w:right="113"/>
    </w:pPr>
    <w:rPr>
      <w:color w:val="404040" w:themeColor="text1" w:themeTint="BF"/>
    </w:rPr>
  </w:style>
  <w:style w:type="character" w:customStyle="1" w:styleId="UWtableheadlineChar">
    <w:name w:val="UW table headline Char"/>
    <w:basedOn w:val="DefaultParagraphFont"/>
    <w:link w:val="UWtableheadline"/>
    <w:rsid w:val="00F2372E"/>
    <w:rPr>
      <w:rFonts w:asciiTheme="majorHAnsi" w:eastAsia="Arial Unicode MS" w:hAnsiTheme="majorHAnsi" w:cs="Arial Unicode MS"/>
      <w:caps/>
      <w:color w:val="FFFFFF"/>
      <w:kern w:val="24"/>
      <w:sz w:val="26"/>
      <w:szCs w:val="26"/>
      <w:lang w:val="en-US" w:eastAsia="hi-IN" w:bidi="hi-IN"/>
    </w:rPr>
  </w:style>
  <w:style w:type="character" w:customStyle="1" w:styleId="BoxheadingChar">
    <w:name w:val="Box heading Char"/>
    <w:basedOn w:val="UWtableheadlineChar"/>
    <w:link w:val="Boxheading"/>
    <w:rsid w:val="00CB3722"/>
    <w:rPr>
      <w:rFonts w:ascii="Arial" w:eastAsia="Arial Unicode MS" w:hAnsi="Arial" w:cs="Arial"/>
      <w:b/>
      <w:caps/>
      <w:color w:val="FFFFFF"/>
      <w:kern w:val="24"/>
      <w:sz w:val="24"/>
      <w:szCs w:val="26"/>
      <w:lang w:val="en-US" w:eastAsia="hi-IN" w:bidi="hi-IN"/>
    </w:rPr>
  </w:style>
  <w:style w:type="paragraph" w:customStyle="1" w:styleId="Normaltextboxwhite">
    <w:name w:val="Normal text box white"/>
    <w:basedOn w:val="Normaltextbox"/>
    <w:link w:val="NormaltextboxwhiteChar"/>
    <w:qFormat/>
    <w:rsid w:val="00FA1973"/>
    <w:rPr>
      <w:color w:val="FFFFFF" w:themeColor="background1"/>
    </w:rPr>
  </w:style>
  <w:style w:type="character" w:customStyle="1" w:styleId="NormaltextboxChar">
    <w:name w:val="Normal text box Char"/>
    <w:basedOn w:val="DefaultParagraphFont"/>
    <w:link w:val="Normaltextbox"/>
    <w:rsid w:val="00FA1973"/>
    <w:rPr>
      <w:rFonts w:ascii="Arial" w:hAnsi="Arial"/>
      <w:color w:val="404040" w:themeColor="text1" w:themeTint="BF"/>
    </w:rPr>
  </w:style>
  <w:style w:type="paragraph" w:customStyle="1" w:styleId="Underline">
    <w:name w:val="Underline"/>
    <w:basedOn w:val="Normal"/>
    <w:link w:val="UnderlineChar"/>
    <w:qFormat/>
    <w:rsid w:val="009A3DD7"/>
    <w:rPr>
      <w:u w:val="single"/>
    </w:rPr>
  </w:style>
  <w:style w:type="character" w:customStyle="1" w:styleId="NormaltextboxwhiteChar">
    <w:name w:val="Normal text box white Char"/>
    <w:basedOn w:val="NormaltextboxChar"/>
    <w:link w:val="Normaltextboxwhite"/>
    <w:rsid w:val="00FA1973"/>
    <w:rPr>
      <w:rFonts w:ascii="Arial" w:hAnsi="Arial"/>
      <w:color w:val="FFFFFF" w:themeColor="background1"/>
    </w:rPr>
  </w:style>
  <w:style w:type="character" w:customStyle="1" w:styleId="UnderlineChar">
    <w:name w:val="Underline Char"/>
    <w:basedOn w:val="DefaultParagraphFont"/>
    <w:link w:val="Underline"/>
    <w:rsid w:val="009A3DD7"/>
    <w:rPr>
      <w:rFonts w:ascii="Arial" w:hAnsi="Arial"/>
      <w:u w:val="single"/>
    </w:rPr>
  </w:style>
  <w:style w:type="paragraph" w:customStyle="1" w:styleId="Default">
    <w:name w:val="Default"/>
    <w:rsid w:val="00E97E96"/>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0B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wto.org/english/docs_e/legal_e/rev-gpr-94_01_e.ht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wto.org/english/docs_e/legal_e/gpr-94_01_e.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oncourse">
  <a:themeElements>
    <a:clrScheme name="Urban Wins template">
      <a:dk1>
        <a:sysClr val="windowText" lastClr="000000"/>
      </a:dk1>
      <a:lt1>
        <a:sysClr val="window" lastClr="FFFFFF"/>
      </a:lt1>
      <a:dk2>
        <a:srgbClr val="0A4155"/>
      </a:dk2>
      <a:lt2>
        <a:srgbClr val="DBF5F9"/>
      </a:lt2>
      <a:accent1>
        <a:srgbClr val="128F88"/>
      </a:accent1>
      <a:accent2>
        <a:srgbClr val="1487B1"/>
      </a:accent2>
      <a:accent3>
        <a:srgbClr val="E6007F"/>
      </a:accent3>
      <a:accent4>
        <a:srgbClr val="FF3BA6"/>
      </a:accent4>
      <a:accent5>
        <a:srgbClr val="FFC000"/>
      </a:accent5>
      <a:accent6>
        <a:srgbClr val="FFFF00"/>
      </a:accent6>
      <a:hlink>
        <a:srgbClr val="4395D9"/>
      </a:hlink>
      <a:folHlink>
        <a:srgbClr val="4395D9"/>
      </a:folHlink>
    </a:clrScheme>
    <a:fontScheme name="Custom 2">
      <a:majorFont>
        <a:latin typeface="Trebuchet MS"/>
        <a:ea typeface=""/>
        <a:cs typeface=""/>
      </a:majorFont>
      <a:minorFont>
        <a:latin typeface="Trebuchet MS"/>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 of the partner</PublishDate>
  <Abstract>DISCLAIMER - This document has been produced in the context of the URBAN WINS Project. The research leading to these results has received funding from the European Community's Seventh Framework Programme (FP7/2007-2013) under grant agreement n  XXXXXXX. All information in this document is provided "as is" and no guarantee or warranty is given that the information is fit for any particular purpose. The user thereof uses the information at its sole risk and liability. For the avoidance of all doubts, the European Commission has no liability in respect of this document, which is merely representing the authors view.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70334F-F1A5-634D-9974-0F20742B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747</Words>
  <Characters>4092</Characters>
  <Application>Microsoft Office Word</Application>
  <DocSecurity>0</DocSecurity>
  <Lines>194</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 A: for</vt:lpstr>
      <vt:lpstr/>
    </vt:vector>
  </TitlesOfParts>
  <Company>Iclei</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for</dc:title>
  <dc:subject>AI4Cities Request for Tenders</dc:subject>
  <dc:creator>Organisation in charge of the deliverable</dc:creator>
  <cp:lastModifiedBy>Microsoft Office User</cp:lastModifiedBy>
  <cp:revision>17</cp:revision>
  <cp:lastPrinted>2020-10-23T07:25:00Z</cp:lastPrinted>
  <dcterms:created xsi:type="dcterms:W3CDTF">2020-10-23T08:02:00Z</dcterms:created>
  <dcterms:modified xsi:type="dcterms:W3CDTF">2020-10-24T13:33:00Z</dcterms:modified>
</cp:coreProperties>
</file>